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A" w:rsidRPr="00031C23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2"/>
          <w:szCs w:val="32"/>
        </w:rPr>
      </w:pPr>
      <w:r w:rsidRPr="00031C23">
        <w:rPr>
          <w:rFonts w:asciiTheme="majorHAnsi" w:hAnsiTheme="majorHAnsi"/>
          <w:b/>
          <w:bCs/>
          <w:sz w:val="32"/>
          <w:szCs w:val="32"/>
        </w:rPr>
        <w:t xml:space="preserve">Le numérique dans l’art. Pierre Berger. </w:t>
      </w:r>
    </w:p>
    <w:p w:rsidR="00EA580A" w:rsidRDefault="00603E09" w:rsidP="00EA580A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Architecture</w:t>
      </w:r>
    </w:p>
    <w:p w:rsidR="00D374D6" w:rsidRDefault="00D374D6" w:rsidP="00EA580A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D374D6" w:rsidRDefault="00D374D6" w:rsidP="00D374D6">
      <w:pPr>
        <w:pStyle w:val="Titre1"/>
        <w:numPr>
          <w:ilvl w:val="0"/>
          <w:numId w:val="12"/>
        </w:numPr>
      </w:pPr>
      <w:r>
        <w:t xml:space="preserve">Introduction </w:t>
      </w:r>
    </w:p>
    <w:p w:rsidR="00D374D6" w:rsidRDefault="00D374D6" w:rsidP="00D374D6"/>
    <w:p w:rsidR="00000000" w:rsidRPr="00D374D6" w:rsidRDefault="000900DD" w:rsidP="00D374D6">
      <w:pPr>
        <w:pStyle w:val="Sansinterligne"/>
      </w:pPr>
      <w:r w:rsidRPr="00D374D6">
        <w:t>Un bâtiment</w:t>
      </w:r>
      <w:r w:rsidR="00D374D6">
        <w:t xml:space="preserve"> est une chose… mais ce n’est pas un meuble. C’est un objet lourd et cher, avec de fortes incidences humaines et sociales. </w:t>
      </w:r>
    </w:p>
    <w:p w:rsidR="00000000" w:rsidRPr="00D374D6" w:rsidRDefault="00D374D6" w:rsidP="00D374D6">
      <w:pPr>
        <w:pStyle w:val="Sansinterligne"/>
      </w:pPr>
      <w:r>
        <w:br/>
      </w:r>
      <w:proofErr w:type="spellStart"/>
      <w:r>
        <w:t>Diccan</w:t>
      </w:r>
      <w:proofErr w:type="spellEnd"/>
      <w:r>
        <w:t xml:space="preserve"> recense 107 architectes (individus ou cabines)</w:t>
      </w:r>
      <w:r w:rsidR="000900DD" w:rsidRPr="00D374D6">
        <w:t>,  4%</w:t>
      </w:r>
      <w:r>
        <w:t xml:space="preserve"> de l’ensemble des artistes. </w:t>
      </w:r>
      <w:r>
        <w:br/>
      </w:r>
    </w:p>
    <w:p w:rsidR="00000000" w:rsidRPr="00D374D6" w:rsidRDefault="000900DD" w:rsidP="00D374D6">
      <w:pPr>
        <w:pStyle w:val="Sansinterligne"/>
      </w:pPr>
      <w:r w:rsidRPr="00D374D6">
        <w:t xml:space="preserve">Importance des volumes, coûts, enjeux fonctionnels et de sécurité. </w:t>
      </w:r>
      <w:r w:rsidR="00D374D6">
        <w:br/>
      </w:r>
      <w:r w:rsidR="00D374D6">
        <w:br/>
        <w:t>Le dispositif est donc plus lourd que pour la peinture : i</w:t>
      </w:r>
      <w:r w:rsidRPr="00D374D6">
        <w:t>nstitutions, diplômes, corporation…  normes…</w:t>
      </w:r>
      <w:r w:rsidR="00D374D6">
        <w:br/>
      </w:r>
      <w:r w:rsidRPr="00D374D6">
        <w:t xml:space="preserve"> </w:t>
      </w:r>
    </w:p>
    <w:p w:rsidR="00CA12BE" w:rsidRDefault="00CA12BE" w:rsidP="00D374D6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447800" cy="1034143"/>
            <wp:effectExtent l="19050" t="0" r="0" b="0"/>
            <wp:docPr id="9" name="Image 8" descr="Gehry_Guggenhe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hry_Guggenhei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3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590988" cy="1034142"/>
            <wp:effectExtent l="19050" t="0" r="9212" b="0"/>
            <wp:docPr id="10" name="Image 9" descr="Gehry_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hry_Smit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988" cy="103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0DD" w:rsidRPr="00D374D6">
        <w:t>La littérature montre surtout de belles images… des extérieurs, un peu plaqués</w:t>
      </w:r>
      <w:r w:rsidR="00D374D6">
        <w:t xml:space="preserve"> (typiquement, </w:t>
      </w:r>
      <w:proofErr w:type="spellStart"/>
      <w:r w:rsidR="00D374D6">
        <w:t>Gehry</w:t>
      </w:r>
      <w:proofErr w:type="spellEnd"/>
      <w:r w:rsidR="00D374D6">
        <w:t xml:space="preserve">).  </w:t>
      </w:r>
    </w:p>
    <w:p w:rsidR="00CA12BE" w:rsidRDefault="00CA12BE" w:rsidP="00D374D6">
      <w:pPr>
        <w:pStyle w:val="Sansinterligne"/>
      </w:pPr>
    </w:p>
    <w:p w:rsidR="00000000" w:rsidRDefault="00D374D6" w:rsidP="00D374D6">
      <w:pPr>
        <w:pStyle w:val="Sansinterligne"/>
      </w:pPr>
      <w:r>
        <w:t xml:space="preserve">On parle peu du </w:t>
      </w:r>
      <w:r w:rsidR="000900DD" w:rsidRPr="00D374D6">
        <w:t>fonctionnel</w:t>
      </w:r>
      <w:r>
        <w:t xml:space="preserve">, ne serait-ce que du bonheur des habitants. De ce point de vue, Le Corbusier a té très loin, depuis son « modulor » basé sur les dimensions du corps humain, jusqu’au concept social de « la cité heureuse ».  Les résultats ont été contestés. </w:t>
      </w:r>
    </w:p>
    <w:p w:rsidR="00D374D6" w:rsidRDefault="00D374D6" w:rsidP="00D374D6">
      <w:pPr>
        <w:pStyle w:val="Sansinterligne"/>
      </w:pPr>
    </w:p>
    <w:p w:rsidR="00D374D6" w:rsidRDefault="00D374D6" w:rsidP="00D374D6">
      <w:pPr>
        <w:pStyle w:val="Titre1"/>
        <w:numPr>
          <w:ilvl w:val="0"/>
          <w:numId w:val="15"/>
        </w:numPr>
      </w:pPr>
      <w:r>
        <w:t>Le rôle de l’outil en création</w:t>
      </w:r>
    </w:p>
    <w:p w:rsidR="00D374D6" w:rsidRDefault="00D374D6" w:rsidP="00D374D6"/>
    <w:p w:rsidR="00D374D6" w:rsidRPr="00D374D6" w:rsidRDefault="00D374D6" w:rsidP="00D374D6">
      <w:pPr>
        <w:pStyle w:val="Titre2"/>
        <w:numPr>
          <w:ilvl w:val="1"/>
          <w:numId w:val="15"/>
        </w:numPr>
      </w:pPr>
      <w:r>
        <w:lastRenderedPageBreak/>
        <w:t xml:space="preserve">Facilités </w:t>
      </w:r>
    </w:p>
    <w:p w:rsidR="00D374D6" w:rsidRDefault="00D374D6" w:rsidP="00D374D6"/>
    <w:p w:rsidR="00000000" w:rsidRPr="00D374D6" w:rsidRDefault="000900DD" w:rsidP="00D374D6">
      <w:pPr>
        <w:pStyle w:val="Sansinterligne"/>
      </w:pPr>
      <w:r w:rsidRPr="00D374D6">
        <w:t>Rapidité, précision, évolution</w:t>
      </w:r>
      <w:r w:rsidR="00D374D6">
        <w:t xml:space="preserve">. </w:t>
      </w:r>
      <w:hyperlink r:id="rId10" w:history="1">
        <w:r w:rsidRPr="00D374D6">
          <w:rPr>
            <w:rStyle w:val="Lienhypertexte"/>
          </w:rPr>
          <w:t>https://www.youtube.com/watch</w:t>
        </w:r>
        <w:r w:rsidRPr="00D374D6">
          <w:rPr>
            <w:rStyle w:val="Lienhypertexte"/>
          </w:rPr>
          <w:t>?</w:t>
        </w:r>
        <w:r w:rsidRPr="00D374D6">
          <w:rPr>
            <w:rStyle w:val="Lienhypertexte"/>
          </w:rPr>
          <w:t>v=fewtMiz_BI4</w:t>
        </w:r>
      </w:hyperlink>
      <w:r w:rsidRPr="00D374D6">
        <w:t xml:space="preserve"> </w:t>
      </w:r>
    </w:p>
    <w:p w:rsidR="00000000" w:rsidRPr="00D374D6" w:rsidRDefault="00D374D6" w:rsidP="00D374D6">
      <w:pPr>
        <w:pStyle w:val="Sansinterligne"/>
      </w:pPr>
      <w:r>
        <w:br/>
      </w:r>
      <w:r w:rsidR="000900DD" w:rsidRPr="00D374D6">
        <w:t xml:space="preserve">De la maquette (papier, bois…) au scan 3D </w:t>
      </w:r>
      <w:r w:rsidR="000900DD" w:rsidRPr="00D374D6">
        <w:t xml:space="preserve">  </w:t>
      </w:r>
    </w:p>
    <w:p w:rsidR="00D374D6" w:rsidRPr="00D374D6" w:rsidRDefault="00D374D6" w:rsidP="00D374D6"/>
    <w:p w:rsidR="00D374D6" w:rsidRDefault="00D374D6" w:rsidP="00D374D6">
      <w:pPr>
        <w:pStyle w:val="Sansinterligne"/>
        <w:ind w:left="720"/>
      </w:pPr>
    </w:p>
    <w:p w:rsidR="00D374D6" w:rsidRDefault="00D374D6" w:rsidP="00704812">
      <w:pPr>
        <w:pStyle w:val="Titre2"/>
        <w:numPr>
          <w:ilvl w:val="1"/>
          <w:numId w:val="15"/>
        </w:numPr>
      </w:pPr>
      <w:r>
        <w:t xml:space="preserve">Le « lâcher prise ».  </w:t>
      </w:r>
    </w:p>
    <w:p w:rsidR="00D374D6" w:rsidRDefault="00D374D6" w:rsidP="00D374D6">
      <w:pPr>
        <w:pStyle w:val="Sansinterligne"/>
        <w:ind w:left="360"/>
      </w:pPr>
    </w:p>
    <w:p w:rsidR="00D374D6" w:rsidRDefault="00D374D6" w:rsidP="00D374D6">
      <w:pPr>
        <w:pStyle w:val="Sansinterligne"/>
      </w:pPr>
      <w:r>
        <w:t>Deux passages </w:t>
      </w:r>
      <w:r w:rsidR="00CA12BE">
        <w:t xml:space="preserve">de  </w:t>
      </w:r>
      <w:hyperlink r:id="rId11" w:history="1">
        <w:r w:rsidR="00CA12BE" w:rsidRPr="00F85EDB">
          <w:rPr>
            <w:rStyle w:val="Lienhypertexte"/>
          </w:rPr>
          <w:t>https://journals.openedition.org/appareil/2398</w:t>
        </w:r>
      </w:hyperlink>
    </w:p>
    <w:p w:rsidR="00000000" w:rsidRPr="00D374D6" w:rsidRDefault="000900DD" w:rsidP="00D374D6">
      <w:pPr>
        <w:pStyle w:val="Sansinterligne"/>
        <w:ind w:left="720"/>
      </w:pPr>
      <w:r w:rsidRPr="00D374D6">
        <w:t xml:space="preserve"> </w:t>
      </w:r>
    </w:p>
    <w:p w:rsidR="00000000" w:rsidRPr="00D374D6" w:rsidRDefault="000900DD" w:rsidP="00D374D6">
      <w:pPr>
        <w:pStyle w:val="Sansinterligne"/>
      </w:pPr>
      <w:r w:rsidRPr="00D374D6">
        <w:t>« En architecture numérique, le lâcher-prise peut être présenté comme la capacité pour un concepteur de laisser, momentanément, le programme se charger de transformer, modifier et faire varier la forme grâce à un algorithme particulier. Les arch</w:t>
      </w:r>
      <w:r w:rsidRPr="00D374D6">
        <w:t xml:space="preserve">itectes regardent en effet la forme varier selon des programmatiques précises, ils sont doublement attentifs, parce qu’ils ne savent pas réellement à quoi s’attendre. </w:t>
      </w:r>
    </w:p>
    <w:p w:rsidR="00D374D6" w:rsidRDefault="00D374D6" w:rsidP="00D374D6">
      <w:pPr>
        <w:pStyle w:val="Sansinterligne"/>
      </w:pPr>
    </w:p>
    <w:p w:rsidR="00000000" w:rsidRPr="00D374D6" w:rsidRDefault="000900DD" w:rsidP="00D374D6">
      <w:pPr>
        <w:pStyle w:val="Sansinterligne"/>
      </w:pPr>
      <w:r w:rsidRPr="00D374D6">
        <w:t>Ils restent concentrés pour recadrer, rediriger,  réorienter la prise de forme, de man</w:t>
      </w:r>
      <w:r w:rsidRPr="00D374D6">
        <w:t xml:space="preserve">ière intuitive ou analytique, jusqu’à ce qu’ils en découvrent, perçoivent et inventent le sens. </w:t>
      </w:r>
      <w:r w:rsidRPr="00D374D6">
        <w:t> </w:t>
      </w:r>
    </w:p>
    <w:p w:rsidR="00D374D6" w:rsidRDefault="000900DD" w:rsidP="00D374D6">
      <w:pPr>
        <w:pStyle w:val="Sansinterligne"/>
      </w:pPr>
      <w:r w:rsidRPr="00D374D6">
        <w:t xml:space="preserve">Les expérimentations du lâcher-prise entraînent une réorganisation des rythmes et des gestes. Les architectes ont dû fournir un effort afin de </w:t>
      </w:r>
      <w:proofErr w:type="gramStart"/>
      <w:r w:rsidRPr="00D374D6">
        <w:t>synchroniser</w:t>
      </w:r>
      <w:proofErr w:type="gramEnd"/>
      <w:r w:rsidRPr="00D374D6">
        <w:t xml:space="preserve"> deux processus – la cadence de l’algorithme avec le rythme de leurs pensées. »</w:t>
      </w:r>
    </w:p>
    <w:p w:rsidR="00000000" w:rsidRPr="00D374D6" w:rsidRDefault="000900DD" w:rsidP="00D374D6">
      <w:pPr>
        <w:pStyle w:val="Sansinterligne"/>
      </w:pPr>
      <w:r w:rsidRPr="00D374D6">
        <w:t> </w:t>
      </w:r>
    </w:p>
    <w:p w:rsidR="00000000" w:rsidRPr="00D374D6" w:rsidRDefault="000900DD" w:rsidP="00D374D6">
      <w:pPr>
        <w:pStyle w:val="Sansinterligne"/>
      </w:pPr>
      <w:r w:rsidRPr="00D374D6">
        <w:t xml:space="preserve">Mais hélas : « … cette adoption des technologies numériques… a entraîné des résultats formels souvent en-deçà des attentes initiales ». </w:t>
      </w:r>
    </w:p>
    <w:p w:rsidR="00D374D6" w:rsidRPr="00D374D6" w:rsidRDefault="00D374D6" w:rsidP="00D374D6">
      <w:pPr>
        <w:pStyle w:val="Sansinterligne"/>
        <w:ind w:left="720"/>
      </w:pPr>
    </w:p>
    <w:p w:rsidR="00D374D6" w:rsidRDefault="00704812" w:rsidP="00704812">
      <w:pPr>
        <w:pStyle w:val="Titre2"/>
        <w:numPr>
          <w:ilvl w:val="1"/>
          <w:numId w:val="15"/>
        </w:numPr>
      </w:pPr>
      <w:r>
        <w:lastRenderedPageBreak/>
        <w:t>La création collective</w:t>
      </w:r>
    </w:p>
    <w:p w:rsidR="00704812" w:rsidRPr="00D374D6" w:rsidRDefault="00704812" w:rsidP="00704812">
      <w:pPr>
        <w:ind w:left="360"/>
      </w:pPr>
      <w:r>
        <w:rPr>
          <w:noProof/>
          <w:lang w:eastAsia="fr-FR"/>
        </w:rPr>
        <w:drawing>
          <wp:inline distT="0" distB="0" distL="0" distR="0">
            <wp:extent cx="1302359" cy="1001310"/>
            <wp:effectExtent l="19050" t="0" r="0" b="0"/>
            <wp:docPr id="11" name="Image 10" descr="OTA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+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557" cy="100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36865" cy="1036865"/>
            <wp:effectExtent l="19050" t="0" r="0" b="0"/>
            <wp:docPr id="12" name="Image 11" descr="O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865" cy="10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OTA+</w:t>
      </w:r>
    </w:p>
    <w:p w:rsidR="007F6403" w:rsidRDefault="00163FB0" w:rsidP="00FC0F1B">
      <w:pPr>
        <w:pStyle w:val="Titre1"/>
      </w:pPr>
      <w:r>
        <w:br/>
      </w:r>
      <w:r w:rsidR="00FC0F1B">
        <w:t xml:space="preserve">2. Les formes nouvelles </w:t>
      </w:r>
    </w:p>
    <w:p w:rsidR="007F6403" w:rsidRDefault="007F6403" w:rsidP="00163FB0">
      <w:pPr>
        <w:pStyle w:val="Sansinterligne"/>
        <w:rPr>
          <w:b/>
        </w:rPr>
      </w:pPr>
    </w:p>
    <w:p w:rsidR="007F6403" w:rsidRDefault="007F6403" w:rsidP="00163FB0">
      <w:pPr>
        <w:pStyle w:val="Sansinterligne"/>
        <w:rPr>
          <w:b/>
        </w:rPr>
      </w:pPr>
      <w:r>
        <w:rPr>
          <w:b/>
        </w:rPr>
        <w:t xml:space="preserve">Les humains </w:t>
      </w:r>
    </w:p>
    <w:p w:rsidR="007F6403" w:rsidRDefault="007F6403" w:rsidP="00163FB0">
      <w:pPr>
        <w:pStyle w:val="Sansinterligne"/>
        <w:rPr>
          <w:b/>
        </w:rPr>
      </w:pPr>
    </w:p>
    <w:p w:rsidR="007F6403" w:rsidRDefault="007F6403" w:rsidP="007F6403">
      <w:pPr>
        <w:pStyle w:val="Sansinterligne"/>
      </w:pPr>
      <w:r>
        <w:t xml:space="preserve">Formation dans les écoles. </w:t>
      </w:r>
    </w:p>
    <w:p w:rsidR="007F6403" w:rsidRDefault="007F6403" w:rsidP="007F6403">
      <w:pPr>
        <w:pStyle w:val="Sansinterligne"/>
      </w:pPr>
    </w:p>
    <w:p w:rsidR="007F6403" w:rsidRDefault="007F6403" w:rsidP="007F6403">
      <w:pPr>
        <w:pStyle w:val="Sansinterligne"/>
      </w:pPr>
      <w:r>
        <w:t>En conception</w:t>
      </w:r>
      <w:r>
        <w:br/>
        <w:t xml:space="preserve">Conception : facilités. </w:t>
      </w:r>
      <w:r>
        <w:br/>
        <w:t xml:space="preserve">Automatisation …. </w:t>
      </w:r>
      <w:proofErr w:type="gramStart"/>
      <w:r>
        <w:t>pas</w:t>
      </w:r>
      <w:proofErr w:type="gramEnd"/>
      <w:r>
        <w:t xml:space="preserve"> tellement. Suivi de chantier. </w:t>
      </w:r>
      <w:r>
        <w:br/>
        <w:t>VR pour voir ce qu’on fait</w:t>
      </w:r>
    </w:p>
    <w:p w:rsidR="007F6403" w:rsidRDefault="007F6403" w:rsidP="007F6403">
      <w:pPr>
        <w:pStyle w:val="Sansinterligne"/>
      </w:pPr>
      <w:r>
        <w:t xml:space="preserve">A la conception. La station remplace la planche à dessin. Le travail de « gratte » aussi bien que la règle à calcul. </w:t>
      </w:r>
    </w:p>
    <w:p w:rsidR="00A121ED" w:rsidRDefault="00A121ED" w:rsidP="007F6403">
      <w:pPr>
        <w:pStyle w:val="Sansinterligne"/>
      </w:pPr>
      <w:r>
        <w:br/>
        <w:t>On ne peut pas consommer à distance. Regarder, seulement un peu.</w:t>
      </w:r>
    </w:p>
    <w:p w:rsidR="007F6403" w:rsidRDefault="007F6403" w:rsidP="007F6403">
      <w:pPr>
        <w:pStyle w:val="Sansinterligne"/>
      </w:pPr>
    </w:p>
    <w:p w:rsidR="007F6403" w:rsidRDefault="007F6403" w:rsidP="007F6403">
      <w:pPr>
        <w:pStyle w:val="Sansinterligne"/>
      </w:pPr>
      <w:r>
        <w:t xml:space="preserve">.  </w:t>
      </w:r>
    </w:p>
    <w:p w:rsidR="007F6403" w:rsidRDefault="007F6403" w:rsidP="007F6403">
      <w:pPr>
        <w:pStyle w:val="Sansinterligne"/>
      </w:pPr>
    </w:p>
    <w:p w:rsidR="007F6403" w:rsidRPr="007F6403" w:rsidRDefault="007F6403" w:rsidP="007F6403">
      <w:pPr>
        <w:pStyle w:val="Sansinterligne"/>
        <w:rPr>
          <w:b/>
        </w:rPr>
      </w:pPr>
      <w:r>
        <w:br/>
      </w:r>
      <w:r w:rsidRPr="007F6403">
        <w:rPr>
          <w:b/>
        </w:rPr>
        <w:t>Les humains</w:t>
      </w:r>
      <w:r w:rsidRPr="007F6403">
        <w:rPr>
          <w:b/>
        </w:rPr>
        <w:br/>
      </w:r>
    </w:p>
    <w:p w:rsidR="007F6403" w:rsidRDefault="007F6403" w:rsidP="007F6403">
      <w:pPr>
        <w:pStyle w:val="Sansinterligne"/>
      </w:pPr>
      <w:r>
        <w:t>Bien que ce soit un travail en partie collectif, les architectes sont très attachés à leur statut d’auteur. Diplôme</w:t>
      </w:r>
    </w:p>
    <w:p w:rsidR="00A121ED" w:rsidRDefault="00A121ED" w:rsidP="007F6403">
      <w:pPr>
        <w:pStyle w:val="Sansinterligne"/>
      </w:pPr>
      <w:r>
        <w:br/>
        <w:t xml:space="preserve">En réalisation. </w:t>
      </w:r>
      <w:r>
        <w:br/>
        <w:t>- Impression 3D</w:t>
      </w:r>
      <w:r>
        <w:br/>
        <w:t>- Robotisation</w:t>
      </w:r>
    </w:p>
    <w:p w:rsidR="007F6403" w:rsidRPr="007F6403" w:rsidRDefault="007F6403" w:rsidP="00163FB0">
      <w:pPr>
        <w:pStyle w:val="Sansinterligne"/>
        <w:rPr>
          <w:b/>
        </w:rPr>
      </w:pPr>
    </w:p>
    <w:p w:rsidR="007F6403" w:rsidRPr="007F6403" w:rsidRDefault="00163FB0" w:rsidP="00163FB0">
      <w:pPr>
        <w:pStyle w:val="Sansinterligne"/>
        <w:rPr>
          <w:b/>
        </w:rPr>
      </w:pPr>
      <w:r>
        <w:br/>
      </w:r>
      <w:r w:rsidRPr="007F6403">
        <w:rPr>
          <w:b/>
        </w:rPr>
        <w:t xml:space="preserve">Statut juridique </w:t>
      </w:r>
    </w:p>
    <w:p w:rsidR="007F6403" w:rsidRDefault="007F6403" w:rsidP="00163FB0">
      <w:pPr>
        <w:pStyle w:val="Sansinterligne"/>
      </w:pPr>
    </w:p>
    <w:p w:rsidR="007F6403" w:rsidRDefault="00163FB0" w:rsidP="007F6403">
      <w:pPr>
        <w:pStyle w:val="Sansinterligne"/>
      </w:pPr>
      <w:proofErr w:type="gramStart"/>
      <w:r>
        <w:t>spécifique</w:t>
      </w:r>
      <w:proofErr w:type="gramEnd"/>
      <w:r>
        <w:t xml:space="preserve">. </w:t>
      </w:r>
      <w:r w:rsidR="007F6403">
        <w:br/>
      </w:r>
      <w:r w:rsidR="007F6403" w:rsidRPr="007F6403">
        <w:rPr>
          <w:b/>
        </w:rPr>
        <w:t>Juridique</w:t>
      </w:r>
      <w:r w:rsidR="007F6403">
        <w:br/>
      </w:r>
      <w:r w:rsidR="007F6403">
        <w:br/>
        <w:t>Permis de construire</w:t>
      </w:r>
      <w:r w:rsidR="007F6403">
        <w:br/>
        <w:t xml:space="preserve">Responsabilité décennale </w:t>
      </w:r>
      <w:r w:rsidR="007F6403">
        <w:br/>
        <w:t xml:space="preserve">Normalisation. </w:t>
      </w:r>
    </w:p>
    <w:p w:rsidR="00163FB0" w:rsidRDefault="00163FB0" w:rsidP="00163FB0">
      <w:pPr>
        <w:pStyle w:val="Sansinterligne"/>
      </w:pPr>
    </w:p>
    <w:p w:rsidR="007F6403" w:rsidRDefault="007F6403" w:rsidP="00163FB0">
      <w:pPr>
        <w:pStyle w:val="Sansinterligne"/>
      </w:pPr>
    </w:p>
    <w:p w:rsidR="00163FB0" w:rsidRDefault="00163FB0" w:rsidP="00163FB0">
      <w:pPr>
        <w:pStyle w:val="Sansinterligne"/>
      </w:pPr>
      <w:r>
        <w:t xml:space="preserve">. </w:t>
      </w:r>
      <w:r>
        <w:br/>
      </w:r>
      <w:r>
        <w:br/>
        <w:t xml:space="preserve">A l’objet lui-même. Peu. Il faut un peu de câblerie quand même. </w:t>
      </w:r>
      <w:r>
        <w:br/>
        <w:t xml:space="preserve">Des antennes sur le toit. </w:t>
      </w:r>
      <w:r>
        <w:br/>
        <w:t xml:space="preserve">Immeuble intelligent, maison du futur ? </w:t>
      </w:r>
      <w:r>
        <w:br/>
      </w:r>
      <w:r>
        <w:br/>
        <w:t xml:space="preserve">Possibilité de formes non perpendiculaires. Impression 3D.  En fait assez limité. </w:t>
      </w:r>
      <w:r>
        <w:br/>
        <w:t xml:space="preserve">Quid de la conception fonctionnelle. </w:t>
      </w:r>
    </w:p>
    <w:p w:rsidR="007F6403" w:rsidRDefault="007F6403" w:rsidP="00163FB0">
      <w:pPr>
        <w:pStyle w:val="Sansinterligne"/>
      </w:pPr>
      <w:r>
        <w:t>&gt;</w:t>
      </w:r>
      <w:r>
        <w:br/>
      </w:r>
    </w:p>
    <w:p w:rsidR="007F6403" w:rsidRDefault="007F6403" w:rsidP="007F6403">
      <w:pPr>
        <w:pStyle w:val="Sansinterligne"/>
      </w:pPr>
      <w:r>
        <w:br/>
      </w:r>
    </w:p>
    <w:p w:rsidR="007F6403" w:rsidRDefault="007F6403" w:rsidP="00163FB0">
      <w:pPr>
        <w:pStyle w:val="Sansinterligne"/>
      </w:pPr>
    </w:p>
    <w:p w:rsidR="007F6403" w:rsidRDefault="007F6403" w:rsidP="00163FB0">
      <w:pPr>
        <w:pStyle w:val="Sansinterligne"/>
      </w:pPr>
    </w:p>
    <w:p w:rsidR="00231442" w:rsidRDefault="00B63E86" w:rsidP="00EA580A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623207" cy="927011"/>
            <wp:effectExtent l="19050" t="0" r="5443" b="0"/>
            <wp:docPr id="1" name="Image 0" descr="Architecture_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e_Medi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81" cy="92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Let’s</w:t>
      </w:r>
      <w:proofErr w:type="spellEnd"/>
      <w:r>
        <w:t xml:space="preserve"> go  </w:t>
      </w:r>
      <w:hyperlink r:id="rId15" w:history="1">
        <w:r w:rsidRPr="00D21076">
          <w:rPr>
            <w:rStyle w:val="Lienhypertexte"/>
          </w:rPr>
          <w:t>https://journals.openedition.org/appareil/2398</w:t>
        </w:r>
      </w:hyperlink>
      <w:r w:rsidR="00231442">
        <w:t xml:space="preserve">  (</w:t>
      </w:r>
      <w:proofErr w:type="spellStart"/>
      <w:r w:rsidR="00231442">
        <w:t>from</w:t>
      </w:r>
      <w:proofErr w:type="spellEnd"/>
      <w:r w:rsidR="00231442">
        <w:t xml:space="preserve"> </w:t>
      </w:r>
      <w:hyperlink r:id="rId16" w:history="1">
        <w:r w:rsidR="0072624F" w:rsidRPr="00DB2E55">
          <w:rPr>
            <w:rStyle w:val="Lienhypertexte"/>
          </w:rPr>
          <w:t>http://diccan.com/Blog4/Architecture_Media.html</w:t>
        </w:r>
      </w:hyperlink>
      <w:r w:rsidR="00231442">
        <w:t>)</w:t>
      </w:r>
      <w:r w:rsidR="0072624F">
        <w:t>. Le lâcher-prise</w:t>
      </w:r>
    </w:p>
    <w:p w:rsidR="00F8303B" w:rsidRDefault="00F8303B" w:rsidP="00EA580A">
      <w:pPr>
        <w:pStyle w:val="Sansinterligne"/>
      </w:pPr>
    </w:p>
    <w:p w:rsidR="00F8303B" w:rsidRPr="005C7C32" w:rsidRDefault="00F8303B" w:rsidP="005C7C32">
      <w:pPr>
        <w:pStyle w:val="Sansinterligne"/>
      </w:pPr>
      <w:r w:rsidRPr="005C7C32">
        <w:t xml:space="preserve">Deux passages. </w:t>
      </w:r>
    </w:p>
    <w:p w:rsidR="00F8303B" w:rsidRPr="005C7C32" w:rsidRDefault="00F8303B" w:rsidP="005C7C32">
      <w:pPr>
        <w:pStyle w:val="Sansinterligne"/>
      </w:pPr>
      <w:r w:rsidRPr="005C7C32">
        <w:t xml:space="preserve">« En architecture numérique, le lâcher-pise peut être présenté comme la capacité pour un concepteur de laisser, momentanément, le programme se charger de transformer, modifier et faire varier la forme grâce à un algorithme particulier. Les architectes regardent en effet la forme varier selon des programmatiques précises, ils sont doublement attentifs, parce qu’ils ne savent pas réellement à quoi s’attendre. </w:t>
      </w:r>
    </w:p>
    <w:p w:rsidR="00F8303B" w:rsidRPr="005C7C32" w:rsidRDefault="00F8303B" w:rsidP="005C7C32">
      <w:pPr>
        <w:pStyle w:val="Sansinterligne"/>
      </w:pPr>
      <w:r w:rsidRPr="005C7C32">
        <w:br/>
        <w:t xml:space="preserve">Ils restent concentrés pour recadrer, rediriger,  réorienter la prise de forme, de </w:t>
      </w:r>
      <w:r w:rsidRPr="005C7C32">
        <w:lastRenderedPageBreak/>
        <w:t xml:space="preserve">manière intuitive ou analytique, jusqu’à ce qu’ils en découvrent, perçoivent et inventent le sens. </w:t>
      </w:r>
    </w:p>
    <w:p w:rsidR="00F8303B" w:rsidRPr="005C7C32" w:rsidRDefault="00F8303B" w:rsidP="005C7C32">
      <w:pPr>
        <w:pStyle w:val="Sansinterligne"/>
      </w:pPr>
    </w:p>
    <w:p w:rsidR="00F8303B" w:rsidRPr="005C7C32" w:rsidRDefault="00F8303B" w:rsidP="005C7C32">
      <w:pPr>
        <w:pStyle w:val="Sansinterligne"/>
      </w:pPr>
      <w:r w:rsidRPr="005C7C32">
        <w:t>Les expérimentations du lâcher-prise entraînent une réorganisation des rythmes et des gestes. Les architectes ont dû fournir un effort afin de synchroniser deux processus – la cadence de l’algorithme avec le rythme de leurs pensées. »</w:t>
      </w:r>
    </w:p>
    <w:p w:rsidR="00F8303B" w:rsidRPr="005C7C32" w:rsidRDefault="00F8303B" w:rsidP="005C7C32">
      <w:pPr>
        <w:pStyle w:val="Sansinterligne"/>
      </w:pPr>
    </w:p>
    <w:p w:rsidR="00F8303B" w:rsidRPr="005C7C32" w:rsidRDefault="00F8303B" w:rsidP="005C7C32">
      <w:pPr>
        <w:pStyle w:val="Sansinterligne"/>
      </w:pPr>
      <w:r w:rsidRPr="005C7C32">
        <w:t xml:space="preserve">Mais hélas : « … cette adoption des technologies numériques… a entraîné des résultats formels souvent en-deçà des attentes initiales ». </w:t>
      </w:r>
    </w:p>
    <w:p w:rsidR="00F8303B" w:rsidRDefault="00F8303B" w:rsidP="005C7C32">
      <w:pPr>
        <w:pStyle w:val="Sansinterligne"/>
      </w:pPr>
    </w:p>
    <w:p w:rsidR="000A497A" w:rsidRPr="005C7C32" w:rsidRDefault="000A497A" w:rsidP="005C7C32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243693" cy="956205"/>
            <wp:effectExtent l="19050" t="0" r="0" b="0"/>
            <wp:docPr id="8" name="Image 7" descr="OTA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+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927" cy="95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OTA+</w:t>
      </w:r>
    </w:p>
    <w:p w:rsidR="00F8303B" w:rsidRDefault="005C7C32" w:rsidP="005C7C32">
      <w:pPr>
        <w:pStyle w:val="Sansinterligne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1575707" cy="1575707"/>
            <wp:effectExtent l="19050" t="0" r="5443" b="0"/>
            <wp:docPr id="7" name="Image 6" descr="O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707" cy="157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B57" w:rsidRPr="005C7C32">
        <w:rPr>
          <w:rFonts w:ascii="Calibri" w:hAnsi="Calibri" w:cs="Calibri"/>
        </w:rPr>
        <w:t>Et par ailleurs, passage sur la création collective dans Architecture.html.</w:t>
      </w:r>
    </w:p>
    <w:p w:rsidR="005C7C32" w:rsidRDefault="005C7C32" w:rsidP="005C7C32">
      <w:pPr>
        <w:pStyle w:val="Sansinterligne"/>
        <w:rPr>
          <w:rFonts w:ascii="Calibri" w:hAnsi="Calibri" w:cs="Calibri"/>
        </w:rPr>
      </w:pPr>
    </w:p>
    <w:p w:rsidR="005C7C32" w:rsidRPr="005C7C32" w:rsidRDefault="005C7C32" w:rsidP="005C7C32">
      <w:pPr>
        <w:pStyle w:val="Sansinterligne"/>
        <w:rPr>
          <w:rFonts w:ascii="Calibri" w:hAnsi="Calibri" w:cs="Calibri"/>
        </w:rPr>
      </w:pPr>
    </w:p>
    <w:p w:rsidR="00F8303B" w:rsidRDefault="005C7C32" w:rsidP="00EA580A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447800" cy="1034143"/>
            <wp:effectExtent l="19050" t="0" r="0" b="0"/>
            <wp:docPr id="5" name="Image 4" descr="Gehry_Guggenhe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hry_Guggenhei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3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870857" cy="566057"/>
            <wp:effectExtent l="19050" t="0" r="5443" b="0"/>
            <wp:docPr id="6" name="Image 5" descr="Gehry_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hry_Smit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57" cy="56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Gehry</w:t>
      </w:r>
      <w:proofErr w:type="spellEnd"/>
      <w:r>
        <w:t xml:space="preserve"> </w:t>
      </w:r>
    </w:p>
    <w:p w:rsidR="006320BA" w:rsidRDefault="006320BA" w:rsidP="00EA580A">
      <w:pPr>
        <w:pStyle w:val="Sansinterligne"/>
      </w:pPr>
    </w:p>
    <w:p w:rsidR="006320BA" w:rsidRDefault="006320BA" w:rsidP="00EA580A">
      <w:pPr>
        <w:pStyle w:val="Sansinterligne"/>
      </w:pPr>
      <w:r>
        <w:t xml:space="preserve">Impression 3D </w:t>
      </w:r>
    </w:p>
    <w:p w:rsidR="006320BA" w:rsidRDefault="006320BA" w:rsidP="00EA580A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900793" cy="897190"/>
            <wp:effectExtent l="19050" t="0" r="0" b="0"/>
            <wp:docPr id="2" name="Image 1" descr="Mamou-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ou-Mani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793" cy="89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Mamou-Mani</w:t>
      </w:r>
    </w:p>
    <w:p w:rsidR="006320BA" w:rsidRDefault="00886692" w:rsidP="00EA580A">
      <w:pPr>
        <w:pStyle w:val="Sansinterligne"/>
      </w:pPr>
      <w:hyperlink r:id="rId19" w:history="1">
        <w:r w:rsidR="00F10CDA" w:rsidRPr="00D21076">
          <w:rPr>
            <w:rStyle w:val="Lienhypertexte"/>
          </w:rPr>
          <w:t>https://slash-paris.com/en/evenements/mamou-mani-digital-fabrication-architecture/sous?utm_source=Abonn%25C3%25A9s+newsletter&amp;utm_campaign=b9006ada1d-slash_newsletter_2017_09_11&amp;utm_medium=email&amp;utm_term=0_05e2767744-b9006ada1d-103082401</w:t>
        </w:r>
      </w:hyperlink>
    </w:p>
    <w:p w:rsidR="00F10CDA" w:rsidRDefault="00F10CDA" w:rsidP="00EA580A">
      <w:pPr>
        <w:pStyle w:val="Sansinterligne"/>
      </w:pPr>
    </w:p>
    <w:p w:rsidR="00F10CDA" w:rsidRDefault="00F10CDA" w:rsidP="00EA580A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172936" cy="662189"/>
            <wp:effectExtent l="19050" t="0" r="8164" b="0"/>
            <wp:docPr id="3" name="Image 2" descr="Con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936" cy="66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CDA">
        <w:t>https://cacm.acm.org/magazines/2018/3/225464-the-construction-industry-in-the-21st-century/fulltext</w:t>
      </w:r>
    </w:p>
    <w:p w:rsidR="00F10CDA" w:rsidRDefault="00F10CDA" w:rsidP="00EA580A">
      <w:pPr>
        <w:pStyle w:val="Sansinterligne"/>
      </w:pPr>
    </w:p>
    <w:p w:rsidR="00F10CDA" w:rsidRDefault="00F10CDA" w:rsidP="00EA580A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267421" cy="674548"/>
            <wp:effectExtent l="19050" t="0" r="8929" b="0"/>
            <wp:docPr id="4" name="Image 3" descr="Micro_Ar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_Archi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640" cy="67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Architectes contre les inégalités  </w:t>
      </w:r>
      <w:hyperlink r:id="rId22" w:history="1">
        <w:r w:rsidRPr="00D21076">
          <w:rPr>
            <w:rStyle w:val="Lienhypertexte"/>
          </w:rPr>
          <w:t>https://www.citedelarchitecture.fr/fr/evenement/mini-maousse-7</w:t>
        </w:r>
      </w:hyperlink>
    </w:p>
    <w:p w:rsidR="007A4A15" w:rsidRDefault="007A4A15" w:rsidP="007A4A15">
      <w:pPr>
        <w:pStyle w:val="Sansinterligne"/>
      </w:pPr>
    </w:p>
    <w:p w:rsidR="00BF3865" w:rsidRDefault="00886692" w:rsidP="007A4A15">
      <w:pPr>
        <w:pStyle w:val="Sansinterligne"/>
      </w:pPr>
      <w:hyperlink r:id="rId23" w:anchor="Architecture" w:history="1">
        <w:r w:rsidR="00603E09" w:rsidRPr="002147D0">
          <w:rPr>
            <w:rStyle w:val="Lienhypertexte"/>
          </w:rPr>
          <w:t>http://diccan.com/Artistes_index_specialite.html#Architecture</w:t>
        </w:r>
      </w:hyperlink>
    </w:p>
    <w:p w:rsidR="00BF3865" w:rsidRDefault="00BF3865" w:rsidP="007A4A15">
      <w:pPr>
        <w:pStyle w:val="Sansinterligne"/>
      </w:pPr>
    </w:p>
    <w:p w:rsidR="007A4A15" w:rsidRDefault="007A4A15" w:rsidP="007A4A15">
      <w:pPr>
        <w:pStyle w:val="Sansinterligne"/>
      </w:pPr>
      <w:r>
        <w:t xml:space="preserve">Verse, </w:t>
      </w:r>
      <w:proofErr w:type="spellStart"/>
      <w:r>
        <w:t>Programming</w:t>
      </w:r>
      <w:proofErr w:type="spellEnd"/>
      <w:r>
        <w:t xml:space="preserve"> </w:t>
      </w:r>
      <w:hyperlink r:id="rId24" w:history="1">
        <w:r w:rsidR="00603E09" w:rsidRPr="002147D0">
          <w:rPr>
            <w:rStyle w:val="Lienhypertexte"/>
          </w:rPr>
          <w:t>http://diccan.com/Architecture.html</w:t>
        </w:r>
      </w:hyperlink>
    </w:p>
    <w:p w:rsidR="00BF3865" w:rsidRDefault="00BF3865" w:rsidP="007A4A15">
      <w:pPr>
        <w:pStyle w:val="Sansinterligne"/>
      </w:pPr>
      <w:r>
        <w:t xml:space="preserve">Et </w:t>
      </w:r>
      <w:hyperlink r:id="rId25" w:history="1">
        <w:r w:rsidR="00C05A1F" w:rsidRPr="002147D0">
          <w:rPr>
            <w:rStyle w:val="Lienhypertexte"/>
          </w:rPr>
          <w:t>http://diccan.com/Design.html</w:t>
        </w:r>
      </w:hyperlink>
    </w:p>
    <w:sectPr w:rsidR="00BF3865" w:rsidSect="00EF658C">
      <w:pgSz w:w="8392" w:h="11907" w:code="26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DD" w:rsidRDefault="000900DD" w:rsidP="00F51030">
      <w:pPr>
        <w:spacing w:after="0" w:line="240" w:lineRule="auto"/>
      </w:pPr>
      <w:r>
        <w:separator/>
      </w:r>
    </w:p>
  </w:endnote>
  <w:endnote w:type="continuationSeparator" w:id="0">
    <w:p w:rsidR="000900DD" w:rsidRDefault="000900DD" w:rsidP="00F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DD" w:rsidRDefault="000900DD" w:rsidP="00F51030">
      <w:pPr>
        <w:spacing w:after="0" w:line="240" w:lineRule="auto"/>
      </w:pPr>
      <w:r>
        <w:separator/>
      </w:r>
    </w:p>
  </w:footnote>
  <w:footnote w:type="continuationSeparator" w:id="0">
    <w:p w:rsidR="000900DD" w:rsidRDefault="000900DD" w:rsidP="00F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6F2F64"/>
    <w:multiLevelType w:val="multilevel"/>
    <w:tmpl w:val="A4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F574D"/>
    <w:multiLevelType w:val="multilevel"/>
    <w:tmpl w:val="56B49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2B49B7"/>
    <w:multiLevelType w:val="hybridMultilevel"/>
    <w:tmpl w:val="91444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63767"/>
    <w:multiLevelType w:val="hybridMultilevel"/>
    <w:tmpl w:val="CC661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2B24"/>
    <w:multiLevelType w:val="hybridMultilevel"/>
    <w:tmpl w:val="5FC8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B6894"/>
    <w:multiLevelType w:val="hybridMultilevel"/>
    <w:tmpl w:val="8668D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26FE"/>
    <w:multiLevelType w:val="hybridMultilevel"/>
    <w:tmpl w:val="2A44BA66"/>
    <w:lvl w:ilvl="0" w:tplc="5C70C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81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2E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6D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F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40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EE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64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A0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D54D29"/>
    <w:multiLevelType w:val="hybridMultilevel"/>
    <w:tmpl w:val="954E37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76F31"/>
    <w:multiLevelType w:val="hybridMultilevel"/>
    <w:tmpl w:val="DC10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A5302"/>
    <w:multiLevelType w:val="hybridMultilevel"/>
    <w:tmpl w:val="910C1AA4"/>
    <w:lvl w:ilvl="0" w:tplc="4A1A3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84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8A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8A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C1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0E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4A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49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2C477D"/>
    <w:multiLevelType w:val="hybridMultilevel"/>
    <w:tmpl w:val="71B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D1E0E"/>
    <w:multiLevelType w:val="hybridMultilevel"/>
    <w:tmpl w:val="790C2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7A7007"/>
    <w:multiLevelType w:val="hybridMultilevel"/>
    <w:tmpl w:val="18F495CC"/>
    <w:lvl w:ilvl="0" w:tplc="61A4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EF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EA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AF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00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E0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4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62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2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CC7750"/>
    <w:multiLevelType w:val="hybridMultilevel"/>
    <w:tmpl w:val="30BC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111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4"/>
  </w:num>
  <w:num w:numId="11">
    <w:abstractNumId w:val="0"/>
  </w:num>
  <w:num w:numId="12">
    <w:abstractNumId w:val="8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B0EB2"/>
    <w:rsid w:val="000038A0"/>
    <w:rsid w:val="0000508D"/>
    <w:rsid w:val="00006745"/>
    <w:rsid w:val="000075EA"/>
    <w:rsid w:val="00021E79"/>
    <w:rsid w:val="0002606B"/>
    <w:rsid w:val="00042395"/>
    <w:rsid w:val="0004246C"/>
    <w:rsid w:val="00043D98"/>
    <w:rsid w:val="0005005D"/>
    <w:rsid w:val="00052DF4"/>
    <w:rsid w:val="000565AD"/>
    <w:rsid w:val="0006465D"/>
    <w:rsid w:val="00081551"/>
    <w:rsid w:val="000836C3"/>
    <w:rsid w:val="00087D17"/>
    <w:rsid w:val="000900DD"/>
    <w:rsid w:val="000A497A"/>
    <w:rsid w:val="000A4FF8"/>
    <w:rsid w:val="000A71E1"/>
    <w:rsid w:val="000B4A28"/>
    <w:rsid w:val="000B5D9C"/>
    <w:rsid w:val="000C29AA"/>
    <w:rsid w:val="000D3B3C"/>
    <w:rsid w:val="000D4DFC"/>
    <w:rsid w:val="000E1019"/>
    <w:rsid w:val="000E52DF"/>
    <w:rsid w:val="000F27CA"/>
    <w:rsid w:val="00103C11"/>
    <w:rsid w:val="00114078"/>
    <w:rsid w:val="00114C99"/>
    <w:rsid w:val="00121B0F"/>
    <w:rsid w:val="001237EC"/>
    <w:rsid w:val="00127A06"/>
    <w:rsid w:val="001420CE"/>
    <w:rsid w:val="0014527D"/>
    <w:rsid w:val="001505D7"/>
    <w:rsid w:val="00157F6F"/>
    <w:rsid w:val="00163FB0"/>
    <w:rsid w:val="00167EFF"/>
    <w:rsid w:val="001723D5"/>
    <w:rsid w:val="00175D00"/>
    <w:rsid w:val="00183DEE"/>
    <w:rsid w:val="001945FB"/>
    <w:rsid w:val="001A3F64"/>
    <w:rsid w:val="001A65A4"/>
    <w:rsid w:val="001B581E"/>
    <w:rsid w:val="001D3CE4"/>
    <w:rsid w:val="001F061C"/>
    <w:rsid w:val="001F6BEC"/>
    <w:rsid w:val="00200CC3"/>
    <w:rsid w:val="002159B9"/>
    <w:rsid w:val="00217CFC"/>
    <w:rsid w:val="002277E9"/>
    <w:rsid w:val="00230FEF"/>
    <w:rsid w:val="00231442"/>
    <w:rsid w:val="0023385E"/>
    <w:rsid w:val="00242E54"/>
    <w:rsid w:val="00256201"/>
    <w:rsid w:val="00266341"/>
    <w:rsid w:val="00280C17"/>
    <w:rsid w:val="00286A23"/>
    <w:rsid w:val="00292E7F"/>
    <w:rsid w:val="00293C73"/>
    <w:rsid w:val="002A3939"/>
    <w:rsid w:val="002B032B"/>
    <w:rsid w:val="002B1AED"/>
    <w:rsid w:val="002B3CA3"/>
    <w:rsid w:val="002B5CAA"/>
    <w:rsid w:val="002B7E17"/>
    <w:rsid w:val="002C32C8"/>
    <w:rsid w:val="002D4CCA"/>
    <w:rsid w:val="002E6B03"/>
    <w:rsid w:val="002F6D2A"/>
    <w:rsid w:val="00300C2A"/>
    <w:rsid w:val="003012EC"/>
    <w:rsid w:val="00314A58"/>
    <w:rsid w:val="0032246C"/>
    <w:rsid w:val="00327357"/>
    <w:rsid w:val="003500C7"/>
    <w:rsid w:val="00355DAF"/>
    <w:rsid w:val="00356732"/>
    <w:rsid w:val="003769A0"/>
    <w:rsid w:val="00391DBD"/>
    <w:rsid w:val="00392237"/>
    <w:rsid w:val="00394928"/>
    <w:rsid w:val="00395383"/>
    <w:rsid w:val="003A45B5"/>
    <w:rsid w:val="003A54FD"/>
    <w:rsid w:val="003B2922"/>
    <w:rsid w:val="003C78B3"/>
    <w:rsid w:val="003C7B94"/>
    <w:rsid w:val="003D44B5"/>
    <w:rsid w:val="003F0847"/>
    <w:rsid w:val="003F3A16"/>
    <w:rsid w:val="003F45A5"/>
    <w:rsid w:val="003F75C9"/>
    <w:rsid w:val="004242DB"/>
    <w:rsid w:val="0043741A"/>
    <w:rsid w:val="004454D0"/>
    <w:rsid w:val="00451E5B"/>
    <w:rsid w:val="004600AE"/>
    <w:rsid w:val="00471DEC"/>
    <w:rsid w:val="00486862"/>
    <w:rsid w:val="00487B23"/>
    <w:rsid w:val="00496A6D"/>
    <w:rsid w:val="00497636"/>
    <w:rsid w:val="004B096E"/>
    <w:rsid w:val="004B4872"/>
    <w:rsid w:val="004B655C"/>
    <w:rsid w:val="004B7414"/>
    <w:rsid w:val="004C393C"/>
    <w:rsid w:val="004D28B8"/>
    <w:rsid w:val="004D3CEA"/>
    <w:rsid w:val="004E4083"/>
    <w:rsid w:val="004F64E0"/>
    <w:rsid w:val="004F68C9"/>
    <w:rsid w:val="00504991"/>
    <w:rsid w:val="00505534"/>
    <w:rsid w:val="00524A48"/>
    <w:rsid w:val="00542202"/>
    <w:rsid w:val="005523F5"/>
    <w:rsid w:val="005625C0"/>
    <w:rsid w:val="0056283E"/>
    <w:rsid w:val="00564593"/>
    <w:rsid w:val="005C1ABB"/>
    <w:rsid w:val="005C7C32"/>
    <w:rsid w:val="005D2C54"/>
    <w:rsid w:val="005F789D"/>
    <w:rsid w:val="00603E09"/>
    <w:rsid w:val="0060595B"/>
    <w:rsid w:val="00614C70"/>
    <w:rsid w:val="006159CE"/>
    <w:rsid w:val="006219E4"/>
    <w:rsid w:val="006320BA"/>
    <w:rsid w:val="006372D5"/>
    <w:rsid w:val="006474A7"/>
    <w:rsid w:val="0067062A"/>
    <w:rsid w:val="00677CD5"/>
    <w:rsid w:val="0068446B"/>
    <w:rsid w:val="00691555"/>
    <w:rsid w:val="00693696"/>
    <w:rsid w:val="00697BD3"/>
    <w:rsid w:val="006B0E00"/>
    <w:rsid w:val="006B7756"/>
    <w:rsid w:val="006D1048"/>
    <w:rsid w:val="006D4B91"/>
    <w:rsid w:val="006E0ADA"/>
    <w:rsid w:val="006E68EC"/>
    <w:rsid w:val="006F2ADA"/>
    <w:rsid w:val="00703374"/>
    <w:rsid w:val="00704812"/>
    <w:rsid w:val="0070575C"/>
    <w:rsid w:val="007071DB"/>
    <w:rsid w:val="007108F2"/>
    <w:rsid w:val="0072624F"/>
    <w:rsid w:val="0073151E"/>
    <w:rsid w:val="0073246C"/>
    <w:rsid w:val="00760529"/>
    <w:rsid w:val="00771098"/>
    <w:rsid w:val="00776C10"/>
    <w:rsid w:val="00780000"/>
    <w:rsid w:val="00785282"/>
    <w:rsid w:val="007936DA"/>
    <w:rsid w:val="0079471D"/>
    <w:rsid w:val="00795617"/>
    <w:rsid w:val="007A1895"/>
    <w:rsid w:val="007A4A15"/>
    <w:rsid w:val="007A65F5"/>
    <w:rsid w:val="007A7C51"/>
    <w:rsid w:val="007D416B"/>
    <w:rsid w:val="007F6403"/>
    <w:rsid w:val="007F7B1F"/>
    <w:rsid w:val="00811A48"/>
    <w:rsid w:val="00815AAC"/>
    <w:rsid w:val="008161B7"/>
    <w:rsid w:val="008409EC"/>
    <w:rsid w:val="00840F44"/>
    <w:rsid w:val="00851360"/>
    <w:rsid w:val="00855D3B"/>
    <w:rsid w:val="00866797"/>
    <w:rsid w:val="00881216"/>
    <w:rsid w:val="00886692"/>
    <w:rsid w:val="008948D4"/>
    <w:rsid w:val="00897B49"/>
    <w:rsid w:val="008A54FE"/>
    <w:rsid w:val="008A6CF0"/>
    <w:rsid w:val="008B0EB2"/>
    <w:rsid w:val="008B4D5F"/>
    <w:rsid w:val="008C3C74"/>
    <w:rsid w:val="008D1B51"/>
    <w:rsid w:val="008D35DC"/>
    <w:rsid w:val="008F0400"/>
    <w:rsid w:val="00900C01"/>
    <w:rsid w:val="00901183"/>
    <w:rsid w:val="00901FF5"/>
    <w:rsid w:val="00911C04"/>
    <w:rsid w:val="00923C47"/>
    <w:rsid w:val="00930957"/>
    <w:rsid w:val="00933FE8"/>
    <w:rsid w:val="0095130F"/>
    <w:rsid w:val="00951888"/>
    <w:rsid w:val="00953E32"/>
    <w:rsid w:val="009774AB"/>
    <w:rsid w:val="0099156E"/>
    <w:rsid w:val="009968AA"/>
    <w:rsid w:val="009F65E4"/>
    <w:rsid w:val="00A033DE"/>
    <w:rsid w:val="00A10EC2"/>
    <w:rsid w:val="00A121ED"/>
    <w:rsid w:val="00A15CB3"/>
    <w:rsid w:val="00A27264"/>
    <w:rsid w:val="00A37CA2"/>
    <w:rsid w:val="00A42194"/>
    <w:rsid w:val="00A44D0C"/>
    <w:rsid w:val="00A45ED3"/>
    <w:rsid w:val="00A4752A"/>
    <w:rsid w:val="00A665F9"/>
    <w:rsid w:val="00AA18F3"/>
    <w:rsid w:val="00AB3055"/>
    <w:rsid w:val="00AB5DE6"/>
    <w:rsid w:val="00AC3F0C"/>
    <w:rsid w:val="00AE4156"/>
    <w:rsid w:val="00AF1EE6"/>
    <w:rsid w:val="00AF4C6B"/>
    <w:rsid w:val="00AF68FA"/>
    <w:rsid w:val="00B02C2F"/>
    <w:rsid w:val="00B05087"/>
    <w:rsid w:val="00B2246C"/>
    <w:rsid w:val="00B26DA7"/>
    <w:rsid w:val="00B3562C"/>
    <w:rsid w:val="00B44492"/>
    <w:rsid w:val="00B63E86"/>
    <w:rsid w:val="00B6775D"/>
    <w:rsid w:val="00B80AFC"/>
    <w:rsid w:val="00B80C7C"/>
    <w:rsid w:val="00B929D1"/>
    <w:rsid w:val="00B946E8"/>
    <w:rsid w:val="00B97B66"/>
    <w:rsid w:val="00BA2C45"/>
    <w:rsid w:val="00BA77AF"/>
    <w:rsid w:val="00BC4686"/>
    <w:rsid w:val="00BC5B37"/>
    <w:rsid w:val="00BE334C"/>
    <w:rsid w:val="00BF3865"/>
    <w:rsid w:val="00BF3E3E"/>
    <w:rsid w:val="00C01CC6"/>
    <w:rsid w:val="00C03A23"/>
    <w:rsid w:val="00C048D1"/>
    <w:rsid w:val="00C05A1F"/>
    <w:rsid w:val="00C06D19"/>
    <w:rsid w:val="00C11433"/>
    <w:rsid w:val="00C17574"/>
    <w:rsid w:val="00C2212C"/>
    <w:rsid w:val="00C2628A"/>
    <w:rsid w:val="00C33E7E"/>
    <w:rsid w:val="00C41D40"/>
    <w:rsid w:val="00C55206"/>
    <w:rsid w:val="00C640F8"/>
    <w:rsid w:val="00C876CF"/>
    <w:rsid w:val="00C95F86"/>
    <w:rsid w:val="00CA12BE"/>
    <w:rsid w:val="00CB16E5"/>
    <w:rsid w:val="00CD4C5D"/>
    <w:rsid w:val="00CE3446"/>
    <w:rsid w:val="00D1280A"/>
    <w:rsid w:val="00D374D6"/>
    <w:rsid w:val="00D45521"/>
    <w:rsid w:val="00D779DF"/>
    <w:rsid w:val="00D86ED5"/>
    <w:rsid w:val="00D87AC3"/>
    <w:rsid w:val="00DA2445"/>
    <w:rsid w:val="00DB53EC"/>
    <w:rsid w:val="00DD0F88"/>
    <w:rsid w:val="00DE72AB"/>
    <w:rsid w:val="00E16E34"/>
    <w:rsid w:val="00E5009E"/>
    <w:rsid w:val="00E51DAF"/>
    <w:rsid w:val="00E67C01"/>
    <w:rsid w:val="00E73B14"/>
    <w:rsid w:val="00E90A0D"/>
    <w:rsid w:val="00E934F5"/>
    <w:rsid w:val="00E940DA"/>
    <w:rsid w:val="00EA580A"/>
    <w:rsid w:val="00EC08EE"/>
    <w:rsid w:val="00EC5B00"/>
    <w:rsid w:val="00EE17BD"/>
    <w:rsid w:val="00EE3B57"/>
    <w:rsid w:val="00EF658C"/>
    <w:rsid w:val="00F0347F"/>
    <w:rsid w:val="00F06C9D"/>
    <w:rsid w:val="00F07E95"/>
    <w:rsid w:val="00F10CDA"/>
    <w:rsid w:val="00F11797"/>
    <w:rsid w:val="00F403DA"/>
    <w:rsid w:val="00F4156F"/>
    <w:rsid w:val="00F51030"/>
    <w:rsid w:val="00F67CCD"/>
    <w:rsid w:val="00F8303B"/>
    <w:rsid w:val="00F85073"/>
    <w:rsid w:val="00F85B66"/>
    <w:rsid w:val="00F97967"/>
    <w:rsid w:val="00FA3BCB"/>
    <w:rsid w:val="00FA58B1"/>
    <w:rsid w:val="00FB1490"/>
    <w:rsid w:val="00FC0F1B"/>
    <w:rsid w:val="00FC46B8"/>
    <w:rsid w:val="00FE3521"/>
    <w:rsid w:val="00FF11D2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A0"/>
  </w:style>
  <w:style w:type="paragraph" w:styleId="Titre1">
    <w:name w:val="heading 1"/>
    <w:basedOn w:val="Normal"/>
    <w:next w:val="Normal"/>
    <w:link w:val="Titre1Car"/>
    <w:uiPriority w:val="9"/>
    <w:qFormat/>
    <w:rsid w:val="00866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  <w:style w:type="character" w:styleId="lev">
    <w:name w:val="Strong"/>
    <w:basedOn w:val="Policepardfaut"/>
    <w:qFormat/>
    <w:rsid w:val="00293C73"/>
    <w:rPr>
      <w:b/>
      <w:bCs/>
    </w:rPr>
  </w:style>
  <w:style w:type="paragraph" w:styleId="Sansinterligne">
    <w:name w:val="No Spacing"/>
    <w:uiPriority w:val="1"/>
    <w:qFormat/>
    <w:rsid w:val="00D374D6"/>
    <w:pPr>
      <w:spacing w:after="0" w:line="240" w:lineRule="auto"/>
      <w:textboxTightWrap w:val="allLines"/>
    </w:pPr>
    <w:rPr>
      <w:rFonts w:ascii="Times New Roman" w:hAnsi="Times New Roman"/>
    </w:rPr>
  </w:style>
  <w:style w:type="character" w:customStyle="1" w:styleId="Titre2Car">
    <w:name w:val="Titre 2 Car"/>
    <w:basedOn w:val="Policepardfaut"/>
    <w:link w:val="Titre2"/>
    <w:uiPriority w:val="9"/>
    <w:rsid w:val="0056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3">
    <w:name w:val="t3"/>
    <w:basedOn w:val="Policepardfaut"/>
    <w:rsid w:val="00E940DA"/>
  </w:style>
  <w:style w:type="paragraph" w:styleId="En-tte">
    <w:name w:val="header"/>
    <w:basedOn w:val="Normal"/>
    <w:link w:val="En-tt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30"/>
  </w:style>
  <w:style w:type="paragraph" w:styleId="Pieddepage">
    <w:name w:val="footer"/>
    <w:basedOn w:val="Normal"/>
    <w:link w:val="Pieddepag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30"/>
  </w:style>
  <w:style w:type="character" w:customStyle="1" w:styleId="Titre3Car">
    <w:name w:val="Titre 3 Car"/>
    <w:basedOn w:val="Policepardfaut"/>
    <w:link w:val="Titre3"/>
    <w:uiPriority w:val="9"/>
    <w:rsid w:val="00EA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EA580A"/>
    <w:pPr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Corpsdetexte">
    <w:name w:val="Body Text"/>
    <w:basedOn w:val="Normal"/>
    <w:link w:val="CorpsdetexteCar"/>
    <w:rsid w:val="00EA580A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A580A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420CE"/>
    <w:rPr>
      <w:color w:val="800080" w:themeColor="followedHyperlink"/>
      <w:u w:val="single"/>
    </w:rPr>
  </w:style>
  <w:style w:type="paragraph" w:customStyle="1" w:styleId="Lgende2">
    <w:name w:val="Légende2"/>
    <w:basedOn w:val="Normal"/>
    <w:next w:val="Normal"/>
    <w:rsid w:val="00EE17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B7E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4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4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3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7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5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0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://diccan.com/Desig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can.com/Blog4/Architecture_Media.html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openedition.org/appareil/2398" TargetMode="External"/><Relationship Id="rId24" Type="http://schemas.openxmlformats.org/officeDocument/2006/relationships/hyperlink" Target="http://diccan.com/Architectur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urnals.openedition.org/appareil/2398" TargetMode="External"/><Relationship Id="rId23" Type="http://schemas.openxmlformats.org/officeDocument/2006/relationships/hyperlink" Target="http://diccan.com/Artistes_index_specialite.html" TargetMode="External"/><Relationship Id="rId10" Type="http://schemas.openxmlformats.org/officeDocument/2006/relationships/hyperlink" Target="https://www.youtube.com/watch?v=fewtMiz_BI4" TargetMode="External"/><Relationship Id="rId19" Type="http://schemas.openxmlformats.org/officeDocument/2006/relationships/hyperlink" Target="https://slash-paris.com/en/evenements/mamou-mani-digital-fabrication-architecture/sous?utm_source=Abonn%25C3%25A9s+newsletter&amp;utm_campaign=b9006ada1d-slash_newsletter_2017_09_11&amp;utm_medium=email&amp;utm_term=0_05e2767744-b9006ada1d-1030824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citedelarchitecture.fr/fr/evenement/mini-maousse-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8806-EFEE-47A5-AC79-ADB1E4D4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6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ROHMER Jean</dc:creator>
  <cp:lastModifiedBy>Pierre BERGER</cp:lastModifiedBy>
  <cp:revision>10</cp:revision>
  <cp:lastPrinted>2019-02-07T08:39:00Z</cp:lastPrinted>
  <dcterms:created xsi:type="dcterms:W3CDTF">2019-02-06T09:40:00Z</dcterms:created>
  <dcterms:modified xsi:type="dcterms:W3CDTF">2019-02-20T18:44:00Z</dcterms:modified>
</cp:coreProperties>
</file>