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80A" w:rsidRPr="00031C23" w:rsidRDefault="00EA580A" w:rsidP="00EA580A">
      <w:pPr>
        <w:pStyle w:val="xmsonormal"/>
        <w:jc w:val="center"/>
        <w:rPr>
          <w:rFonts w:asciiTheme="majorHAnsi" w:hAnsiTheme="majorHAnsi"/>
          <w:b/>
          <w:bCs/>
          <w:sz w:val="32"/>
          <w:szCs w:val="32"/>
        </w:rPr>
      </w:pPr>
      <w:r w:rsidRPr="00031C23">
        <w:rPr>
          <w:rFonts w:asciiTheme="majorHAnsi" w:hAnsiTheme="majorHAnsi"/>
          <w:b/>
          <w:bCs/>
          <w:sz w:val="32"/>
          <w:szCs w:val="32"/>
        </w:rPr>
        <w:t xml:space="preserve">Le numérique dans l’art. Pierre Berger. </w:t>
      </w:r>
    </w:p>
    <w:p w:rsidR="007A1BC1" w:rsidRDefault="00325C69" w:rsidP="007A1BC1">
      <w:pPr>
        <w:pStyle w:val="xmsonormal"/>
        <w:jc w:val="center"/>
        <w:rPr>
          <w:rFonts w:asciiTheme="majorHAnsi" w:hAnsiTheme="majorHAnsi"/>
          <w:b/>
          <w:bCs/>
          <w:sz w:val="36"/>
          <w:szCs w:val="36"/>
        </w:rPr>
      </w:pPr>
      <w:r>
        <w:rPr>
          <w:rFonts w:asciiTheme="majorHAnsi" w:hAnsiTheme="majorHAnsi"/>
          <w:b/>
          <w:bCs/>
          <w:sz w:val="36"/>
          <w:szCs w:val="36"/>
        </w:rPr>
        <w:t xml:space="preserve">Bio-Art </w:t>
      </w:r>
    </w:p>
    <w:p w:rsidR="00EA580A" w:rsidRDefault="008166D3" w:rsidP="00EA580A">
      <w:pPr>
        <w:pStyle w:val="Titre1"/>
      </w:pPr>
      <w:proofErr w:type="gramStart"/>
      <w:r>
        <w:t>1.En</w:t>
      </w:r>
      <w:proofErr w:type="gramEnd"/>
      <w:r>
        <w:t xml:space="preserve"> bref </w:t>
      </w:r>
    </w:p>
    <w:p w:rsidR="00EA580A" w:rsidRDefault="001F41EA" w:rsidP="00EA580A">
      <w:pPr>
        <w:pStyle w:val="Sansinterligne"/>
      </w:pPr>
      <w:r>
        <w:t xml:space="preserve">C’est un domaine assez spécial, n’intéressant que quelques spécialistes. D’autant qu’il y faut des moyens techniques particulier et que les risques ne sont pas négligeables. </w:t>
      </w:r>
      <w:r w:rsidR="00AF60C8">
        <w:t xml:space="preserve">Le lapin de </w:t>
      </w:r>
      <w:proofErr w:type="spellStart"/>
      <w:r w:rsidR="00AF60C8">
        <w:t>Kac</w:t>
      </w:r>
      <w:proofErr w:type="spellEnd"/>
      <w:r w:rsidR="00AF60C8">
        <w:t xml:space="preserve"> enfermé dans les labos </w:t>
      </w:r>
      <w:proofErr w:type="spellStart"/>
      <w:r w:rsidR="00AF60C8">
        <w:t>bioloiques</w:t>
      </w:r>
      <w:proofErr w:type="spellEnd"/>
      <w:r w:rsidR="00AF60C8">
        <w:t xml:space="preserve">. Voire un peu dégoûtant. </w:t>
      </w:r>
    </w:p>
    <w:p w:rsidR="00CD3C5B" w:rsidRDefault="00CD3C5B" w:rsidP="00EA580A">
      <w:pPr>
        <w:pStyle w:val="Sansinterligne"/>
      </w:pPr>
    </w:p>
    <w:p w:rsidR="00CD3C5B" w:rsidRDefault="00CD3C5B" w:rsidP="00EA580A">
      <w:pPr>
        <w:pStyle w:val="Sansinterligne"/>
      </w:pPr>
      <w:r>
        <w:t xml:space="preserve">49 artistes dans </w:t>
      </w:r>
      <w:proofErr w:type="spellStart"/>
      <w:r>
        <w:t>diccan</w:t>
      </w:r>
      <w:proofErr w:type="spellEnd"/>
      <w:r>
        <w:t xml:space="preserve"> </w:t>
      </w:r>
    </w:p>
    <w:p w:rsidR="001F41EA" w:rsidRDefault="001F41EA" w:rsidP="00EA580A">
      <w:pPr>
        <w:pStyle w:val="Sansinterligne"/>
      </w:pPr>
      <w:r>
        <w:br/>
        <w:t>Il y a plusieurs façons de concevoir le « bio-art »</w:t>
      </w:r>
      <w:r>
        <w:br/>
        <w:t xml:space="preserve">- </w:t>
      </w:r>
      <w:r w:rsidR="008166D3">
        <w:t>1.</w:t>
      </w:r>
      <w:r>
        <w:t>utiliser des cellules vivantes</w:t>
      </w:r>
      <w:r>
        <w:br/>
        <w:t xml:space="preserve">- </w:t>
      </w:r>
      <w:r w:rsidR="008166D3">
        <w:t>2.</w:t>
      </w:r>
      <w:r>
        <w:t>agir sur son propre corps</w:t>
      </w:r>
      <w:r>
        <w:br/>
        <w:t xml:space="preserve">- </w:t>
      </w:r>
      <w:r w:rsidR="008166D3">
        <w:t xml:space="preserve">3. </w:t>
      </w:r>
      <w:proofErr w:type="gramStart"/>
      <w:r>
        <w:t>utiliser</w:t>
      </w:r>
      <w:proofErr w:type="gramEnd"/>
      <w:r>
        <w:t xml:space="preserve"> un modèle de vie artificielle </w:t>
      </w:r>
    </w:p>
    <w:p w:rsidR="00EF2CEE" w:rsidRPr="00EF2CEE" w:rsidRDefault="008166D3" w:rsidP="008166D3">
      <w:pPr>
        <w:pStyle w:val="Titre1"/>
      </w:pPr>
      <w:r>
        <w:t xml:space="preserve">2. Utiliser le vivant directement </w:t>
      </w:r>
    </w:p>
    <w:p w:rsidR="00EA580A" w:rsidRDefault="00EA580A" w:rsidP="000075EA">
      <w:pPr>
        <w:pStyle w:val="Sansinterligne"/>
      </w:pPr>
      <w:r>
        <w:t xml:space="preserve"> </w:t>
      </w:r>
      <w:r w:rsidR="00EF2CEE">
        <w:rPr>
          <w:noProof/>
          <w:lang w:eastAsia="fr-FR"/>
        </w:rPr>
        <w:drawing>
          <wp:inline distT="0" distB="0" distL="0" distR="0">
            <wp:extent cx="1080407" cy="892320"/>
            <wp:effectExtent l="19050" t="0" r="5443" b="0"/>
            <wp:docPr id="2" name="Image 1" descr="Kac_La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c_Lapin.jpg"/>
                    <pic:cNvPicPr/>
                  </pic:nvPicPr>
                  <pic:blipFill>
                    <a:blip r:embed="rId8" cstate="print"/>
                    <a:stretch>
                      <a:fillRect/>
                    </a:stretch>
                  </pic:blipFill>
                  <pic:spPr>
                    <a:xfrm>
                      <a:off x="0" y="0"/>
                      <a:ext cx="1080407" cy="892320"/>
                    </a:xfrm>
                    <a:prstGeom prst="rect">
                      <a:avLst/>
                    </a:prstGeom>
                  </pic:spPr>
                </pic:pic>
              </a:graphicData>
            </a:graphic>
          </wp:inline>
        </w:drawing>
      </w:r>
      <w:r w:rsidR="002B7E17">
        <w:t xml:space="preserve"> </w:t>
      </w:r>
      <w:r w:rsidR="00EF2CEE">
        <w:t xml:space="preserve">Le lapin fluorescent d’Eduardo </w:t>
      </w:r>
      <w:proofErr w:type="spellStart"/>
      <w:r w:rsidR="00EF2CEE">
        <w:t>Kac</w:t>
      </w:r>
      <w:proofErr w:type="spellEnd"/>
    </w:p>
    <w:p w:rsidR="008F4908" w:rsidRDefault="008F4908" w:rsidP="000075EA">
      <w:pPr>
        <w:pStyle w:val="Sansinterligne"/>
      </w:pPr>
    </w:p>
    <w:p w:rsidR="008F4908" w:rsidRDefault="008F4908" w:rsidP="008F4908">
      <w:pPr>
        <w:pStyle w:val="NormalWeb"/>
      </w:pPr>
      <w:r>
        <w:t>On March 2014, Leonardo/</w:t>
      </w:r>
      <w:proofErr w:type="spellStart"/>
      <w:r>
        <w:t>Olats</w:t>
      </w:r>
      <w:proofErr w:type="spellEnd"/>
      <w:r>
        <w:t xml:space="preserve"> and </w:t>
      </w:r>
      <w:proofErr w:type="spellStart"/>
      <w:r>
        <w:t>Décalab</w:t>
      </w:r>
      <w:proofErr w:type="spellEnd"/>
      <w:r>
        <w:t xml:space="preserve"> </w:t>
      </w:r>
      <w:proofErr w:type="spellStart"/>
      <w:r>
        <w:t>organized</w:t>
      </w:r>
      <w:proofErr w:type="spellEnd"/>
      <w:r>
        <w:t xml:space="preserve"> a workshop Bio Art – Bio Design, Cultural and social </w:t>
      </w:r>
      <w:proofErr w:type="spellStart"/>
      <w:r>
        <w:t>stakes</w:t>
      </w:r>
      <w:proofErr w:type="spellEnd"/>
      <w:r>
        <w:t xml:space="preserve"> of </w:t>
      </w:r>
      <w:proofErr w:type="spellStart"/>
      <w:r>
        <w:t>synthetic</w:t>
      </w:r>
      <w:proofErr w:type="spellEnd"/>
      <w:r>
        <w:t xml:space="preserve"> </w:t>
      </w:r>
      <w:proofErr w:type="spellStart"/>
      <w:r>
        <w:t>biology</w:t>
      </w:r>
      <w:proofErr w:type="spellEnd"/>
      <w:r>
        <w:t xml:space="preserve">, </w:t>
      </w:r>
      <w:proofErr w:type="spellStart"/>
      <w:r>
        <w:t>at</w:t>
      </w:r>
      <w:proofErr w:type="spellEnd"/>
      <w:r>
        <w:t xml:space="preserve"> the </w:t>
      </w:r>
      <w:proofErr w:type="spellStart"/>
      <w:r>
        <w:t>spacePierre</w:t>
      </w:r>
      <w:proofErr w:type="spellEnd"/>
      <w:r>
        <w:t xml:space="preserve">-Gilles de Gennes (ESPCI Paris Tech). Annick </w:t>
      </w:r>
      <w:proofErr w:type="spellStart"/>
      <w:r>
        <w:t>Bureaud</w:t>
      </w:r>
      <w:proofErr w:type="spellEnd"/>
      <w:r>
        <w:t xml:space="preserve"> </w:t>
      </w:r>
      <w:proofErr w:type="spellStart"/>
      <w:r>
        <w:t>dealt</w:t>
      </w:r>
      <w:proofErr w:type="spellEnd"/>
      <w:r>
        <w:t xml:space="preserve"> </w:t>
      </w:r>
      <w:proofErr w:type="spellStart"/>
      <w:r>
        <w:t>with</w:t>
      </w:r>
      <w:proofErr w:type="spellEnd"/>
      <w:r>
        <w:t xml:space="preserve"> the </w:t>
      </w:r>
      <w:proofErr w:type="spellStart"/>
      <w:r>
        <w:t>topic</w:t>
      </w:r>
      <w:proofErr w:type="spellEnd"/>
      <w:r>
        <w:t xml:space="preserve"> </w:t>
      </w:r>
      <w:hyperlink r:id="rId9" w:history="1">
        <w:r>
          <w:rPr>
            <w:rStyle w:val="Lienhypertexte"/>
          </w:rPr>
          <w:t>Bio Art - Bio Design. Quelle création artistique ?</w:t>
        </w:r>
      </w:hyperlink>
      <w:r>
        <w:t xml:space="preserve"> </w:t>
      </w:r>
    </w:p>
    <w:p w:rsidR="008F4908" w:rsidRDefault="008F4908" w:rsidP="008F4908">
      <w:pPr>
        <w:pStyle w:val="NormalWeb"/>
      </w:pPr>
      <w:r>
        <w:rPr>
          <w:noProof/>
        </w:rPr>
        <w:drawing>
          <wp:inline distT="0" distB="0" distL="0" distR="0">
            <wp:extent cx="1101455" cy="631372"/>
            <wp:effectExtent l="19050" t="0" r="3445" b="0"/>
            <wp:docPr id="5" name="Image 4" descr="Kud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dla.jpg"/>
                    <pic:cNvPicPr/>
                  </pic:nvPicPr>
                  <pic:blipFill>
                    <a:blip r:embed="rId10" cstate="print"/>
                    <a:stretch>
                      <a:fillRect/>
                    </a:stretch>
                  </pic:blipFill>
                  <pic:spPr>
                    <a:xfrm>
                      <a:off x="0" y="0"/>
                      <a:ext cx="1101257" cy="631259"/>
                    </a:xfrm>
                    <a:prstGeom prst="rect">
                      <a:avLst/>
                    </a:prstGeom>
                  </pic:spPr>
                </pic:pic>
              </a:graphicData>
            </a:graphic>
          </wp:inline>
        </w:drawing>
      </w:r>
      <w:r w:rsidRPr="008F4908">
        <w:t>&lt;</w:t>
      </w:r>
      <w:proofErr w:type="spellStart"/>
      <w:r w:rsidRPr="008F4908">
        <w:t>img</w:t>
      </w:r>
      <w:proofErr w:type="spellEnd"/>
      <w:r w:rsidRPr="008F4908">
        <w:t xml:space="preserve"> </w:t>
      </w:r>
      <w:proofErr w:type="spellStart"/>
      <w:r w:rsidRPr="008F4908">
        <w:t>src</w:t>
      </w:r>
      <w:proofErr w:type="spellEnd"/>
      <w:r w:rsidRPr="008F4908">
        <w:t xml:space="preserve"> = "Images/Kudla.jpg" </w:t>
      </w:r>
      <w:proofErr w:type="spellStart"/>
      <w:r w:rsidRPr="008F4908">
        <w:t>alt</w:t>
      </w:r>
      <w:proofErr w:type="spellEnd"/>
      <w:r w:rsidRPr="008F4908">
        <w:t>="</w:t>
      </w:r>
      <w:proofErr w:type="spellStart"/>
      <w:r w:rsidRPr="008F4908">
        <w:t>intimate</w:t>
      </w:r>
      <w:proofErr w:type="spellEnd"/>
      <w:r w:rsidRPr="008F4908">
        <w:t xml:space="preserve">" </w:t>
      </w:r>
      <w:proofErr w:type="spellStart"/>
      <w:r w:rsidRPr="008F4908">
        <w:t>width</w:t>
      </w:r>
      <w:proofErr w:type="spellEnd"/>
      <w:r w:rsidRPr="008F4908">
        <w:t xml:space="preserve"> = 400&gt;</w:t>
      </w:r>
    </w:p>
    <w:p w:rsidR="008166D3" w:rsidRDefault="00AF60C8" w:rsidP="008F4908">
      <w:pPr>
        <w:pStyle w:val="NormalWeb"/>
      </w:pPr>
      <w:r>
        <w:rPr>
          <w:noProof/>
        </w:rPr>
        <w:lastRenderedPageBreak/>
        <w:drawing>
          <wp:inline distT="0" distB="0" distL="0" distR="0">
            <wp:extent cx="1279071" cy="1279071"/>
            <wp:effectExtent l="19050" t="0" r="0" b="0"/>
            <wp:docPr id="9" name="Image 8" descr="Dumitr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mitriu.jpg"/>
                    <pic:cNvPicPr/>
                  </pic:nvPicPr>
                  <pic:blipFill>
                    <a:blip r:embed="rId11" cstate="print"/>
                    <a:stretch>
                      <a:fillRect/>
                    </a:stretch>
                  </pic:blipFill>
                  <pic:spPr>
                    <a:xfrm>
                      <a:off x="0" y="0"/>
                      <a:ext cx="1279071" cy="1279071"/>
                    </a:xfrm>
                    <a:prstGeom prst="rect">
                      <a:avLst/>
                    </a:prstGeom>
                  </pic:spPr>
                </pic:pic>
              </a:graphicData>
            </a:graphic>
          </wp:inline>
        </w:drawing>
      </w:r>
      <w:r w:rsidRPr="00AF60C8">
        <w:t xml:space="preserve">Bio-Art and </w:t>
      </w:r>
      <w:proofErr w:type="spellStart"/>
      <w:r w:rsidRPr="00AF60C8">
        <w:t>Bacteria</w:t>
      </w:r>
      <w:proofErr w:type="spellEnd"/>
      <w:r w:rsidRPr="00AF60C8">
        <w:t xml:space="preserve">, by Anna </w:t>
      </w:r>
      <w:proofErr w:type="spellStart"/>
      <w:r w:rsidRPr="00AF60C8">
        <w:t>Dumitriu</w:t>
      </w:r>
      <w:proofErr w:type="spellEnd"/>
    </w:p>
    <w:p w:rsidR="00AF60C8" w:rsidRDefault="00AF60C8" w:rsidP="008F4908">
      <w:pPr>
        <w:pStyle w:val="NormalWeb"/>
      </w:pPr>
      <w:r>
        <w:rPr>
          <w:noProof/>
        </w:rPr>
        <w:drawing>
          <wp:inline distT="0" distB="0" distL="0" distR="0">
            <wp:extent cx="1201192" cy="1194723"/>
            <wp:effectExtent l="19050" t="0" r="0" b="0"/>
            <wp:docPr id="10" name="Image 9" descr="Nechva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chvatal.jpg"/>
                    <pic:cNvPicPr/>
                  </pic:nvPicPr>
                  <pic:blipFill>
                    <a:blip r:embed="rId12" cstate="print"/>
                    <a:stretch>
                      <a:fillRect/>
                    </a:stretch>
                  </pic:blipFill>
                  <pic:spPr>
                    <a:xfrm>
                      <a:off x="0" y="0"/>
                      <a:ext cx="1202271" cy="1195796"/>
                    </a:xfrm>
                    <a:prstGeom prst="rect">
                      <a:avLst/>
                    </a:prstGeom>
                  </pic:spPr>
                </pic:pic>
              </a:graphicData>
            </a:graphic>
          </wp:inline>
        </w:drawing>
      </w:r>
    </w:p>
    <w:p w:rsidR="00AF60C8" w:rsidRDefault="00AA20FA" w:rsidP="008F4908">
      <w:pPr>
        <w:pStyle w:val="NormalWeb"/>
      </w:pPr>
      <w:hyperlink r:id="rId13" w:history="1">
        <w:r w:rsidR="00AF60C8" w:rsidRPr="00ED5220">
          <w:rPr>
            <w:rStyle w:val="Lienhypertexte"/>
          </w:rPr>
          <w:t>https://www.youtube.com/watch?v=6Ht9ZQP338w</w:t>
        </w:r>
      </w:hyperlink>
      <w:r w:rsidR="00AF60C8">
        <w:t xml:space="preserve">  Viral Art by </w:t>
      </w:r>
      <w:proofErr w:type="spellStart"/>
      <w:r w:rsidR="00AF60C8">
        <w:t>Nechvatal</w:t>
      </w:r>
      <w:proofErr w:type="spellEnd"/>
      <w:r w:rsidR="00AF60C8">
        <w:t xml:space="preserve"> </w:t>
      </w:r>
    </w:p>
    <w:p w:rsidR="00A33ADE" w:rsidRDefault="00A33ADE" w:rsidP="008F4908">
      <w:pPr>
        <w:pStyle w:val="NormalWeb"/>
      </w:pPr>
      <w:r>
        <w:t xml:space="preserve">+ Le jeu de la vie… </w:t>
      </w:r>
    </w:p>
    <w:p w:rsidR="008166D3" w:rsidRDefault="008166D3" w:rsidP="008166D3">
      <w:pPr>
        <w:pStyle w:val="Titre1"/>
      </w:pPr>
      <w:r>
        <w:t>3. Agir sur son propre corps</w:t>
      </w:r>
    </w:p>
    <w:p w:rsidR="008166D3" w:rsidRDefault="008166D3" w:rsidP="008F4908">
      <w:pPr>
        <w:pStyle w:val="NormalWeb"/>
      </w:pPr>
    </w:p>
    <w:p w:rsidR="00010E49" w:rsidRDefault="008F4908" w:rsidP="008F4908">
      <w:pPr>
        <w:pStyle w:val="NormalWeb"/>
      </w:pPr>
      <w:r>
        <w:rPr>
          <w:noProof/>
        </w:rPr>
        <w:drawing>
          <wp:inline distT="0" distB="0" distL="0" distR="0">
            <wp:extent cx="971314" cy="1756825"/>
            <wp:effectExtent l="19050" t="0" r="236" b="0"/>
            <wp:docPr id="6" name="Image 5" descr="Or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lan.jpg"/>
                    <pic:cNvPicPr/>
                  </pic:nvPicPr>
                  <pic:blipFill>
                    <a:blip r:embed="rId14" cstate="print"/>
                    <a:stretch>
                      <a:fillRect/>
                    </a:stretch>
                  </pic:blipFill>
                  <pic:spPr>
                    <a:xfrm>
                      <a:off x="0" y="0"/>
                      <a:ext cx="971633" cy="1757401"/>
                    </a:xfrm>
                    <a:prstGeom prst="rect">
                      <a:avLst/>
                    </a:prstGeom>
                  </pic:spPr>
                </pic:pic>
              </a:graphicData>
            </a:graphic>
          </wp:inline>
        </w:drawing>
      </w:r>
      <w:r w:rsidR="00010E49">
        <w:t xml:space="preserve"> </w:t>
      </w:r>
      <w:proofErr w:type="spellStart"/>
      <w:r w:rsidR="00010E49">
        <w:t>Orlan</w:t>
      </w:r>
      <w:proofErr w:type="spellEnd"/>
      <w:r w:rsidR="00010E49">
        <w:t xml:space="preserve"> </w:t>
      </w:r>
      <w:r w:rsidR="00B10977">
        <w:t xml:space="preserve"> </w:t>
      </w:r>
      <w:r w:rsidR="00010E49">
        <w:rPr>
          <w:noProof/>
        </w:rPr>
        <w:drawing>
          <wp:inline distT="0" distB="0" distL="0" distR="0">
            <wp:extent cx="790780" cy="1153297"/>
            <wp:effectExtent l="19050" t="0" r="9320" b="0"/>
            <wp:docPr id="7" name="Image 6" descr="Stel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larc.jpg"/>
                    <pic:cNvPicPr/>
                  </pic:nvPicPr>
                  <pic:blipFill>
                    <a:blip r:embed="rId15" cstate="print"/>
                    <a:stretch>
                      <a:fillRect/>
                    </a:stretch>
                  </pic:blipFill>
                  <pic:spPr>
                    <a:xfrm>
                      <a:off x="0" y="0"/>
                      <a:ext cx="790851" cy="1153400"/>
                    </a:xfrm>
                    <a:prstGeom prst="rect">
                      <a:avLst/>
                    </a:prstGeom>
                  </pic:spPr>
                </pic:pic>
              </a:graphicData>
            </a:graphic>
          </wp:inline>
        </w:drawing>
      </w:r>
      <w:r w:rsidR="00010E49">
        <w:t xml:space="preserve"> </w:t>
      </w:r>
      <w:proofErr w:type="spellStart"/>
      <w:r w:rsidR="00010E49">
        <w:t>Stelarc</w:t>
      </w:r>
      <w:proofErr w:type="spellEnd"/>
      <w:r w:rsidR="00010E49">
        <w:t xml:space="preserve"> </w:t>
      </w:r>
    </w:p>
    <w:p w:rsidR="008166D3" w:rsidRDefault="008166D3" w:rsidP="008166D3">
      <w:pPr>
        <w:pStyle w:val="Titre1"/>
      </w:pPr>
      <w:r>
        <w:lastRenderedPageBreak/>
        <w:t xml:space="preserve">4. Modéliser la vie, le vivant </w:t>
      </w:r>
    </w:p>
    <w:p w:rsidR="00AF60C8" w:rsidRPr="00AF60C8" w:rsidRDefault="00AF60C8" w:rsidP="00AF60C8">
      <w:r>
        <w:br/>
        <w:t xml:space="preserve">Le canard de Vaucanson </w:t>
      </w:r>
    </w:p>
    <w:p w:rsidR="008166D3" w:rsidRDefault="008166D3" w:rsidP="008F4908">
      <w:pPr>
        <w:pStyle w:val="NormalWeb"/>
      </w:pPr>
      <w:r>
        <w:rPr>
          <w:noProof/>
        </w:rPr>
        <w:drawing>
          <wp:inline distT="0" distB="0" distL="0" distR="0">
            <wp:extent cx="971550" cy="807482"/>
            <wp:effectExtent l="19050" t="0" r="0" b="0"/>
            <wp:docPr id="1" name="Image 0" descr="Lat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ham.jpg"/>
                    <pic:cNvPicPr/>
                  </pic:nvPicPr>
                  <pic:blipFill>
                    <a:blip r:embed="rId16" cstate="print"/>
                    <a:stretch>
                      <a:fillRect/>
                    </a:stretch>
                  </pic:blipFill>
                  <pic:spPr>
                    <a:xfrm>
                      <a:off x="0" y="0"/>
                      <a:ext cx="971694" cy="807602"/>
                    </a:xfrm>
                    <a:prstGeom prst="rect">
                      <a:avLst/>
                    </a:prstGeom>
                  </pic:spPr>
                </pic:pic>
              </a:graphicData>
            </a:graphic>
          </wp:inline>
        </w:drawing>
      </w:r>
      <w:r>
        <w:t xml:space="preserve"> William Latham. </w:t>
      </w:r>
      <w:proofErr w:type="spellStart"/>
      <w:r>
        <w:t>Expession</w:t>
      </w:r>
      <w:proofErr w:type="spellEnd"/>
      <w:r>
        <w:t xml:space="preserve"> graphique </w:t>
      </w:r>
    </w:p>
    <w:p w:rsidR="008166D3" w:rsidRDefault="008166D3" w:rsidP="008F4908">
      <w:pPr>
        <w:pStyle w:val="NormalWeb"/>
      </w:pPr>
      <w:r>
        <w:rPr>
          <w:noProof/>
        </w:rPr>
        <w:drawing>
          <wp:inline distT="0" distB="0" distL="0" distR="0">
            <wp:extent cx="1529443" cy="974271"/>
            <wp:effectExtent l="19050" t="0" r="0" b="0"/>
            <wp:docPr id="8" name="Image 7" descr="R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s.jpg"/>
                    <pic:cNvPicPr/>
                  </pic:nvPicPr>
                  <pic:blipFill>
                    <a:blip r:embed="rId17" cstate="print"/>
                    <a:stretch>
                      <a:fillRect/>
                    </a:stretch>
                  </pic:blipFill>
                  <pic:spPr>
                    <a:xfrm>
                      <a:off x="0" y="0"/>
                      <a:ext cx="1529443" cy="974271"/>
                    </a:xfrm>
                    <a:prstGeom prst="rect">
                      <a:avLst/>
                    </a:prstGeom>
                  </pic:spPr>
                </pic:pic>
              </a:graphicData>
            </a:graphic>
          </wp:inline>
        </w:drawing>
      </w:r>
      <w:r>
        <w:t xml:space="preserve"> Souris télépathiques (Stéphane </w:t>
      </w:r>
      <w:proofErr w:type="spellStart"/>
      <w:r>
        <w:t>Degoutin</w:t>
      </w:r>
      <w:proofErr w:type="spellEnd"/>
      <w:r>
        <w:t xml:space="preserve"> et Gwenola Wagon)</w:t>
      </w:r>
    </w:p>
    <w:p w:rsidR="008166D3" w:rsidRDefault="008166D3" w:rsidP="008F4908">
      <w:pPr>
        <w:pStyle w:val="NormalWeb"/>
      </w:pPr>
    </w:p>
    <w:p w:rsidR="007A4A15" w:rsidRDefault="007A4A15" w:rsidP="007A4A15">
      <w:pPr>
        <w:pStyle w:val="Titre1"/>
      </w:pPr>
      <w:r>
        <w:t xml:space="preserve">3. Quelques références </w:t>
      </w:r>
    </w:p>
    <w:p w:rsidR="00AF60C8" w:rsidRDefault="00AF60C8" w:rsidP="00AF60C8"/>
    <w:p w:rsidR="00AF60C8" w:rsidRDefault="00AF60C8" w:rsidP="00AF60C8">
      <w:r>
        <w:t xml:space="preserve">&lt;p&gt;Edward Steichen </w:t>
      </w:r>
      <w:r w:rsidR="00B10977">
        <w:t>&lt;</w:t>
      </w:r>
      <w:proofErr w:type="spellStart"/>
      <w:r w:rsidR="00B10977">
        <w:t>em</w:t>
      </w:r>
      <w:proofErr w:type="spellEnd"/>
      <w:r w:rsidR="00B10977">
        <w:t>&gt;Delphinium&lt;/</w:t>
      </w:r>
      <w:proofErr w:type="spellStart"/>
      <w:r w:rsidR="00B10977">
        <w:t>em</w:t>
      </w:r>
      <w:proofErr w:type="spellEnd"/>
      <w:r w:rsidR="00B10977">
        <w:t xml:space="preserve">&gt;. &lt;a </w:t>
      </w:r>
      <w:proofErr w:type="spellStart"/>
      <w:r w:rsidR="00B10977">
        <w:t>href</w:t>
      </w:r>
      <w:proofErr w:type="spellEnd"/>
      <w:r w:rsidR="00B10977">
        <w:t xml:space="preserve"> = </w:t>
      </w:r>
      <w:hyperlink r:id="rId18" w:history="1">
        <w:r w:rsidR="00B10977" w:rsidRPr="00FB1761">
          <w:rPr>
            <w:rStyle w:val="Lienhypertexte"/>
          </w:rPr>
          <w:t>https://www.moma.org/momaorg/shared/pdfs/docs/press_archives/331/releases/MOMA_1936_0027_1936-06-18_18636-17.pdf</w:t>
        </w:r>
      </w:hyperlink>
      <w:r w:rsidR="00B10977">
        <w:t xml:space="preserve">  </w:t>
      </w:r>
      <w:r>
        <w:t xml:space="preserve">"&gt;Exposition </w:t>
      </w:r>
      <w:proofErr w:type="spellStart"/>
      <w:r>
        <w:t>at</w:t>
      </w:r>
      <w:proofErr w:type="spellEnd"/>
      <w:r>
        <w:t xml:space="preserve"> Moma in  1936&lt;/a&gt;. &lt;</w:t>
      </w:r>
      <w:proofErr w:type="spellStart"/>
      <w:proofErr w:type="gramStart"/>
      <w:r>
        <w:t>br</w:t>
      </w:r>
      <w:proofErr w:type="spellEnd"/>
      <w:proofErr w:type="gramEnd"/>
      <w:r>
        <w:t>&gt;</w:t>
      </w:r>
    </w:p>
    <w:p w:rsidR="00AF60C8" w:rsidRDefault="00B10977" w:rsidP="00AF60C8">
      <w:r>
        <w:t xml:space="preserve"> </w:t>
      </w:r>
      <w:hyperlink r:id="rId19" w:history="1">
        <w:r w:rsidRPr="00FB1761">
          <w:rPr>
            <w:rStyle w:val="Lienhypertexte"/>
          </w:rPr>
          <w:t>http://diccan,com/Eipk.htm#Kac</w:t>
        </w:r>
      </w:hyperlink>
      <w:r>
        <w:t xml:space="preserve"> </w:t>
      </w:r>
      <w:r w:rsidR="00AF60C8">
        <w:t xml:space="preserve">"&gt;Eduardo </w:t>
      </w:r>
      <w:proofErr w:type="spellStart"/>
      <w:r w:rsidR="00AF60C8">
        <w:t>Kac</w:t>
      </w:r>
      <w:proofErr w:type="spellEnd"/>
      <w:r w:rsidR="00AF60C8">
        <w:t>&lt;/a&gt; (</w:t>
      </w:r>
      <w:proofErr w:type="spellStart"/>
      <w:r w:rsidR="00AF60C8">
        <w:t>several</w:t>
      </w:r>
      <w:proofErr w:type="spellEnd"/>
      <w:r w:rsidR="00AF60C8">
        <w:t xml:space="preserve"> </w:t>
      </w:r>
      <w:proofErr w:type="spellStart"/>
      <w:r w:rsidR="00AF60C8">
        <w:t>works</w:t>
      </w:r>
      <w:proofErr w:type="spellEnd"/>
      <w:r w:rsidR="00AF60C8">
        <w:t>) &lt;</w:t>
      </w:r>
      <w:proofErr w:type="spellStart"/>
      <w:r w:rsidR="00AF60C8">
        <w:t>br</w:t>
      </w:r>
      <w:proofErr w:type="spellEnd"/>
      <w:r w:rsidR="00AF60C8">
        <w:t>&gt;</w:t>
      </w:r>
    </w:p>
    <w:p w:rsidR="00AF60C8" w:rsidRDefault="00AF60C8" w:rsidP="00AF60C8">
      <w:r>
        <w:t xml:space="preserve">  Marta de </w:t>
      </w:r>
      <w:proofErr w:type="spellStart"/>
      <w:r>
        <w:t>Menezas</w:t>
      </w:r>
      <w:proofErr w:type="spellEnd"/>
      <w:r>
        <w:t xml:space="preserve"> &lt;</w:t>
      </w:r>
      <w:proofErr w:type="spellStart"/>
      <w:r>
        <w:t>em</w:t>
      </w:r>
      <w:proofErr w:type="spellEnd"/>
      <w:r>
        <w:t>&gt;N</w:t>
      </w:r>
      <w:r w:rsidR="00B10977">
        <w:t>ature? &lt;/</w:t>
      </w:r>
      <w:proofErr w:type="spellStart"/>
      <w:proofErr w:type="gramStart"/>
      <w:r w:rsidR="00B10977">
        <w:t>em</w:t>
      </w:r>
      <w:proofErr w:type="spellEnd"/>
      <w:proofErr w:type="gramEnd"/>
      <w:r w:rsidR="00B10977">
        <w:t xml:space="preserve">&gt;(2000). &lt;a </w:t>
      </w:r>
      <w:proofErr w:type="spellStart"/>
      <w:r w:rsidR="00B10977">
        <w:t>href</w:t>
      </w:r>
      <w:proofErr w:type="spellEnd"/>
      <w:r w:rsidR="00B10977">
        <w:t xml:space="preserve">  = </w:t>
      </w:r>
      <w:hyperlink r:id="rId20" w:history="1">
        <w:r w:rsidR="00B10977" w:rsidRPr="00FB1761">
          <w:rPr>
            <w:rStyle w:val="Lienhypertexte"/>
          </w:rPr>
          <w:t>http://fr.wikipedia.org/wiki/Marta_de_Menezes</w:t>
        </w:r>
      </w:hyperlink>
      <w:r w:rsidR="00B10977">
        <w:t xml:space="preserve"> </w:t>
      </w:r>
      <w:r>
        <w:t>&gt;</w:t>
      </w:r>
      <w:proofErr w:type="spellStart"/>
      <w:r>
        <w:t>Wikipedia</w:t>
      </w:r>
      <w:proofErr w:type="spellEnd"/>
      <w:r>
        <w:t>&lt;/a&gt; (French). Not digital. &lt;</w:t>
      </w:r>
      <w:proofErr w:type="spellStart"/>
      <w:proofErr w:type="gramStart"/>
      <w:r>
        <w:t>br</w:t>
      </w:r>
      <w:proofErr w:type="spellEnd"/>
      <w:proofErr w:type="gramEnd"/>
      <w:r>
        <w:t>&gt;</w:t>
      </w:r>
    </w:p>
    <w:p w:rsidR="00AF60C8" w:rsidRDefault="00AF60C8" w:rsidP="00AF60C8">
      <w:r>
        <w:lastRenderedPageBreak/>
        <w:t xml:space="preserve">  George </w:t>
      </w:r>
      <w:proofErr w:type="spellStart"/>
      <w:r>
        <w:t>Gesser</w:t>
      </w:r>
      <w:r w:rsidR="00B10977">
        <w:t>t</w:t>
      </w:r>
      <w:proofErr w:type="spellEnd"/>
      <w:r w:rsidR="00B10977">
        <w:t xml:space="preserve">  Iris (since1982). &lt;a </w:t>
      </w:r>
      <w:proofErr w:type="spellStart"/>
      <w:r w:rsidR="00B10977">
        <w:t>href</w:t>
      </w:r>
      <w:proofErr w:type="spellEnd"/>
      <w:r w:rsidR="00B10977">
        <w:t xml:space="preserve"> = </w:t>
      </w:r>
      <w:hyperlink r:id="rId21" w:history="1">
        <w:r w:rsidR="00B10977" w:rsidRPr="00FB1761">
          <w:rPr>
            <w:rStyle w:val="Lienhypertexte"/>
          </w:rPr>
          <w:t>http://en.wikipedia.org/wiki/George_Gessert</w:t>
        </w:r>
      </w:hyperlink>
      <w:r w:rsidR="00B10977">
        <w:t xml:space="preserve"> </w:t>
      </w:r>
      <w:r>
        <w:t>"&gt;</w:t>
      </w:r>
      <w:proofErr w:type="spellStart"/>
      <w:r>
        <w:t>Wikipedia</w:t>
      </w:r>
      <w:proofErr w:type="spellEnd"/>
      <w:r>
        <w:t>&lt;/a&gt;. Not digital. &lt;</w:t>
      </w:r>
      <w:proofErr w:type="spellStart"/>
      <w:proofErr w:type="gramStart"/>
      <w:r>
        <w:t>br</w:t>
      </w:r>
      <w:proofErr w:type="spellEnd"/>
      <w:proofErr w:type="gramEnd"/>
      <w:r>
        <w:t>&gt;</w:t>
      </w:r>
    </w:p>
    <w:p w:rsidR="00AF60C8" w:rsidRDefault="00B10977" w:rsidP="00AF60C8">
      <w:hyperlink r:id="rId22" w:history="1">
        <w:r w:rsidRPr="00FB1761">
          <w:rPr>
            <w:rStyle w:val="Lienhypertexte"/>
          </w:rPr>
          <w:t>http://diccan.comEipc.htm#Catts</w:t>
        </w:r>
      </w:hyperlink>
      <w:r>
        <w:t xml:space="preserve"> </w:t>
      </w:r>
      <w:r w:rsidR="00AF60C8">
        <w:t xml:space="preserve">"&gt;Oron </w:t>
      </w:r>
      <w:proofErr w:type="spellStart"/>
      <w:r w:rsidR="00AF60C8">
        <w:t>Catts</w:t>
      </w:r>
      <w:proofErr w:type="spellEnd"/>
      <w:r w:rsidR="00AF60C8">
        <w:t>&lt;/a&gt; &amp;</w:t>
      </w:r>
      <w:proofErr w:type="spellStart"/>
      <w:r w:rsidR="00AF60C8">
        <w:t>amp</w:t>
      </w:r>
      <w:proofErr w:type="spellEnd"/>
      <w:r w:rsidR="00AF60C8">
        <w:t xml:space="preserve">; &lt;a </w:t>
      </w:r>
      <w:proofErr w:type="spellStart"/>
      <w:r w:rsidR="00AF60C8">
        <w:t>href</w:t>
      </w:r>
      <w:proofErr w:type="spellEnd"/>
      <w:r w:rsidR="00AF60C8">
        <w:t xml:space="preserve"> = "http://www.symbiotica.uwa.edu.au/residents/zurr"&gt;Ionat </w:t>
      </w:r>
      <w:proofErr w:type="spellStart"/>
      <w:r w:rsidR="00AF60C8">
        <w:t>Zurr</w:t>
      </w:r>
      <w:proofErr w:type="spellEnd"/>
      <w:r w:rsidR="00AF60C8">
        <w:t>&lt;/a&gt; &lt;</w:t>
      </w:r>
      <w:proofErr w:type="spellStart"/>
      <w:r w:rsidR="00AF60C8">
        <w:t>em</w:t>
      </w:r>
      <w:proofErr w:type="spellEnd"/>
      <w:r w:rsidR="00AF60C8">
        <w:t>&gt;</w:t>
      </w:r>
      <w:proofErr w:type="spellStart"/>
      <w:r w:rsidR="00AF60C8">
        <w:t>Worry</w:t>
      </w:r>
      <w:proofErr w:type="spellEnd"/>
      <w:r w:rsidR="00AF60C8">
        <w:t xml:space="preserve"> </w:t>
      </w:r>
      <w:proofErr w:type="spellStart"/>
      <w:r w:rsidR="00AF60C8">
        <w:t>dolls</w:t>
      </w:r>
      <w:proofErr w:type="spellEnd"/>
      <w:r w:rsidR="00AF60C8">
        <w:t>&lt;/</w:t>
      </w:r>
      <w:proofErr w:type="spellStart"/>
      <w:r w:rsidR="00AF60C8">
        <w:t>em</w:t>
      </w:r>
      <w:proofErr w:type="spellEnd"/>
      <w:r w:rsidR="00AF60C8">
        <w:t>&gt; (2000-2001). &lt;</w:t>
      </w:r>
      <w:proofErr w:type="spellStart"/>
      <w:proofErr w:type="gramStart"/>
      <w:r w:rsidR="00AF60C8">
        <w:t>em</w:t>
      </w:r>
      <w:proofErr w:type="spellEnd"/>
      <w:r w:rsidR="00AF60C8">
        <w:t>&gt;</w:t>
      </w:r>
      <w:proofErr w:type="spellStart"/>
      <w:proofErr w:type="gramEnd"/>
      <w:r w:rsidR="00AF60C8">
        <w:t>Victorian</w:t>
      </w:r>
      <w:proofErr w:type="spellEnd"/>
      <w:r w:rsidR="00AF60C8">
        <w:t xml:space="preserve"> </w:t>
      </w:r>
      <w:proofErr w:type="spellStart"/>
      <w:r w:rsidR="00AF60C8">
        <w:t>Leather</w:t>
      </w:r>
      <w:proofErr w:type="spellEnd"/>
      <w:r w:rsidR="00AF60C8">
        <w:t xml:space="preserve"> &lt;/</w:t>
      </w:r>
      <w:proofErr w:type="spellStart"/>
      <w:r w:rsidR="00AF60C8">
        <w:t>em</w:t>
      </w:r>
      <w:proofErr w:type="spellEnd"/>
      <w:r w:rsidR="00AF60C8">
        <w:t>&gt;2006-2007 &lt;</w:t>
      </w:r>
      <w:proofErr w:type="spellStart"/>
      <w:r w:rsidR="00AF60C8">
        <w:t>em</w:t>
      </w:r>
      <w:proofErr w:type="spellEnd"/>
      <w:r w:rsidR="00AF60C8">
        <w:t>&gt;</w:t>
      </w:r>
      <w:proofErr w:type="spellStart"/>
      <w:r w:rsidR="00AF60C8">
        <w:t>Disembedded</w:t>
      </w:r>
      <w:proofErr w:type="spellEnd"/>
      <w:r w:rsidR="00AF60C8">
        <w:t xml:space="preserve"> Cuisine&lt;/</w:t>
      </w:r>
      <w:proofErr w:type="spellStart"/>
      <w:r w:rsidR="00AF60C8">
        <w:t>em</w:t>
      </w:r>
      <w:proofErr w:type="spellEnd"/>
      <w:r w:rsidR="00AF60C8">
        <w:t>&gt; 2013 &lt;</w:t>
      </w:r>
      <w:proofErr w:type="spellStart"/>
      <w:r w:rsidR="00AF60C8">
        <w:t>br</w:t>
      </w:r>
      <w:proofErr w:type="spellEnd"/>
      <w:r w:rsidR="00AF60C8">
        <w:t>&gt;</w:t>
      </w:r>
    </w:p>
    <w:p w:rsidR="00AF60C8" w:rsidRDefault="00B10977" w:rsidP="00AF60C8">
      <w:r>
        <w:t xml:space="preserve"> </w:t>
      </w:r>
      <w:hyperlink r:id="rId23" w:history="1">
        <w:r w:rsidRPr="00FB1761">
          <w:rPr>
            <w:rStyle w:val="Lienhypertexte"/>
          </w:rPr>
          <w:t>http://aliciaking.net/home.html</w:t>
        </w:r>
      </w:hyperlink>
      <w:r>
        <w:t xml:space="preserve"> </w:t>
      </w:r>
      <w:r w:rsidR="00AF60C8">
        <w:t>"&gt; Alicia King&lt;/a&gt;  &lt;</w:t>
      </w:r>
      <w:proofErr w:type="spellStart"/>
      <w:r w:rsidR="00AF60C8">
        <w:t>em</w:t>
      </w:r>
      <w:proofErr w:type="spellEnd"/>
      <w:r w:rsidR="00AF60C8">
        <w:t xml:space="preserve">&gt;The vision </w:t>
      </w:r>
      <w:proofErr w:type="spellStart"/>
      <w:r w:rsidR="00AF60C8">
        <w:t>splendid</w:t>
      </w:r>
      <w:proofErr w:type="spellEnd"/>
      <w:r w:rsidR="00AF60C8">
        <w:t xml:space="preserve"> &lt;/</w:t>
      </w:r>
      <w:proofErr w:type="spellStart"/>
      <w:r w:rsidR="00AF60C8">
        <w:t>em</w:t>
      </w:r>
      <w:proofErr w:type="spellEnd"/>
      <w:r w:rsidR="00AF60C8">
        <w:t>&gt;(2012). Digital ? &lt;</w:t>
      </w:r>
      <w:proofErr w:type="spellStart"/>
      <w:proofErr w:type="gramStart"/>
      <w:r w:rsidR="00AF60C8">
        <w:t>br</w:t>
      </w:r>
      <w:proofErr w:type="spellEnd"/>
      <w:proofErr w:type="gramEnd"/>
      <w:r w:rsidR="00AF60C8">
        <w:t>&gt;</w:t>
      </w:r>
    </w:p>
    <w:p w:rsidR="00AF60C8" w:rsidRDefault="00B10977" w:rsidP="00AF60C8">
      <w:r>
        <w:t xml:space="preserve"> </w:t>
      </w:r>
      <w:hyperlink r:id="rId24" w:history="1">
        <w:r w:rsidRPr="00FB1761">
          <w:rPr>
            <w:rStyle w:val="Lienhypertexte"/>
          </w:rPr>
          <w:t>http://diccan.com/Eipb.htm#Ben-Ary</w:t>
        </w:r>
      </w:hyperlink>
      <w:r>
        <w:t xml:space="preserve"> </w:t>
      </w:r>
      <w:r w:rsidR="00AF60C8">
        <w:t>"&gt;Guy Ben-</w:t>
      </w:r>
      <w:proofErr w:type="spellStart"/>
      <w:r w:rsidR="00AF60C8">
        <w:t>Ary</w:t>
      </w:r>
      <w:proofErr w:type="spellEnd"/>
      <w:r w:rsidR="00AF60C8">
        <w:t>&lt;/a&gt; &amp;</w:t>
      </w:r>
      <w:proofErr w:type="spellStart"/>
      <w:r w:rsidR="00AF60C8">
        <w:t>amp</w:t>
      </w:r>
      <w:proofErr w:type="spellEnd"/>
      <w:r w:rsidR="00AF60C8">
        <w:t xml:space="preserve">; * &lt;a </w:t>
      </w:r>
      <w:proofErr w:type="spellStart"/>
      <w:r w:rsidR="00AF60C8">
        <w:t>href</w:t>
      </w:r>
      <w:proofErr w:type="spellEnd"/>
      <w:r w:rsidR="00AF60C8">
        <w:t xml:space="preserve"> = "</w:t>
      </w:r>
      <w:proofErr w:type="gramStart"/>
      <w:r w:rsidR="00AF60C8">
        <w:t>..</w:t>
      </w:r>
      <w:proofErr w:type="gramEnd"/>
      <w:r w:rsidR="00AF60C8">
        <w:t>/Eiph.htm#Hudson"&gt;Kirsten Hudson&lt;/a&gt;  &lt;</w:t>
      </w:r>
      <w:proofErr w:type="spellStart"/>
      <w:r w:rsidR="00AF60C8">
        <w:t>em</w:t>
      </w:r>
      <w:proofErr w:type="spellEnd"/>
      <w:r w:rsidR="00AF60C8">
        <w:t xml:space="preserve">&gt;in </w:t>
      </w:r>
      <w:proofErr w:type="spellStart"/>
      <w:r w:rsidR="00AF60C8">
        <w:t>Potentia</w:t>
      </w:r>
      <w:proofErr w:type="spellEnd"/>
      <w:r w:rsidR="00AF60C8">
        <w:t>&lt;/</w:t>
      </w:r>
      <w:proofErr w:type="spellStart"/>
      <w:r w:rsidR="00AF60C8">
        <w:t>em</w:t>
      </w:r>
      <w:proofErr w:type="spellEnd"/>
      <w:r w:rsidR="00AF60C8">
        <w:t xml:space="preserve">&gt; (2012). </w:t>
      </w:r>
      <w:proofErr w:type="spellStart"/>
      <w:r w:rsidR="00AF60C8">
        <w:t>Symbiotica</w:t>
      </w:r>
      <w:proofErr w:type="spellEnd"/>
      <w:r w:rsidR="00AF60C8">
        <w:t xml:space="preserve"> team, </w:t>
      </w:r>
      <w:proofErr w:type="spellStart"/>
      <w:r w:rsidR="00AF60C8">
        <w:t>University</w:t>
      </w:r>
      <w:proofErr w:type="spellEnd"/>
      <w:r w:rsidR="00AF60C8">
        <w:t xml:space="preserve"> of Western </w:t>
      </w:r>
      <w:proofErr w:type="spellStart"/>
      <w:r w:rsidR="00AF60C8">
        <w:t>Ausralia</w:t>
      </w:r>
      <w:proofErr w:type="spellEnd"/>
      <w:r w:rsidR="00AF60C8">
        <w:t>. &lt;</w:t>
      </w:r>
      <w:proofErr w:type="spellStart"/>
      <w:proofErr w:type="gramStart"/>
      <w:r w:rsidR="00AF60C8">
        <w:t>br</w:t>
      </w:r>
      <w:proofErr w:type="spellEnd"/>
      <w:proofErr w:type="gramEnd"/>
      <w:r w:rsidR="00AF60C8">
        <w:t>&gt;</w:t>
      </w:r>
    </w:p>
    <w:p w:rsidR="00AF60C8" w:rsidRDefault="00B10977" w:rsidP="00AF60C8">
      <w:r>
        <w:t xml:space="preserve">  </w:t>
      </w:r>
      <w:hyperlink r:id="rId25" w:history="1">
        <w:r w:rsidRPr="00FB1761">
          <w:rPr>
            <w:rStyle w:val="Lienhypertexte"/>
          </w:rPr>
          <w:t>http://diccan.com/Eipd.htm#Daisy-Ginsberg</w:t>
        </w:r>
      </w:hyperlink>
      <w:r>
        <w:t xml:space="preserve"> </w:t>
      </w:r>
      <w:r w:rsidR="00AF60C8">
        <w:t>"&gt;Alexandra Daisy-Ginsberg&lt;/a&gt;   &lt;</w:t>
      </w:r>
      <w:proofErr w:type="spellStart"/>
      <w:r w:rsidR="00AF60C8">
        <w:t>em</w:t>
      </w:r>
      <w:proofErr w:type="spellEnd"/>
      <w:r w:rsidR="00AF60C8">
        <w:t xml:space="preserve">&gt;The </w:t>
      </w:r>
      <w:proofErr w:type="spellStart"/>
      <w:r w:rsidR="00AF60C8">
        <w:t>synthetic</w:t>
      </w:r>
      <w:proofErr w:type="spellEnd"/>
      <w:r w:rsidR="00AF60C8">
        <w:t xml:space="preserve"> </w:t>
      </w:r>
      <w:proofErr w:type="spellStart"/>
      <w:r w:rsidR="00AF60C8">
        <w:t>kingdom</w:t>
      </w:r>
      <w:proofErr w:type="spellEnd"/>
      <w:r w:rsidR="00AF60C8">
        <w:t>&lt;/</w:t>
      </w:r>
      <w:proofErr w:type="spellStart"/>
      <w:r w:rsidR="00AF60C8">
        <w:t>em</w:t>
      </w:r>
      <w:proofErr w:type="spellEnd"/>
      <w:r w:rsidR="00AF60C8">
        <w:t>&gt; (2009) &lt;</w:t>
      </w:r>
      <w:proofErr w:type="spellStart"/>
      <w:r w:rsidR="00AF60C8">
        <w:t>br</w:t>
      </w:r>
      <w:proofErr w:type="spellEnd"/>
      <w:r w:rsidR="00AF60C8">
        <w:t>&gt;</w:t>
      </w:r>
    </w:p>
    <w:p w:rsidR="00AF60C8" w:rsidRDefault="00B10977" w:rsidP="00AF60C8">
      <w:r>
        <w:t xml:space="preserve">  </w:t>
      </w:r>
      <w:hyperlink r:id="rId26" w:history="1">
        <w:r w:rsidRPr="00FB1761">
          <w:rPr>
            <w:rStyle w:val="Lienhypertexte"/>
          </w:rPr>
          <w:t>http://diccan.com/http://www.natsaiaudrey.co.uk/</w:t>
        </w:r>
      </w:hyperlink>
      <w:r>
        <w:t xml:space="preserve"> </w:t>
      </w:r>
      <w:r w:rsidR="00AF60C8">
        <w:t>"&gt;</w:t>
      </w:r>
      <w:proofErr w:type="spellStart"/>
      <w:r w:rsidR="00AF60C8">
        <w:t>Natsai</w:t>
      </w:r>
      <w:proofErr w:type="spellEnd"/>
      <w:r w:rsidR="00AF60C8">
        <w:t xml:space="preserve">-Audrey </w:t>
      </w:r>
      <w:proofErr w:type="spellStart"/>
      <w:r w:rsidR="00AF60C8">
        <w:t>Chieza</w:t>
      </w:r>
      <w:proofErr w:type="spellEnd"/>
      <w:r w:rsidR="00AF60C8">
        <w:t>&lt;/a&gt; &lt;</w:t>
      </w:r>
      <w:proofErr w:type="spellStart"/>
      <w:r w:rsidR="00AF60C8">
        <w:t>em</w:t>
      </w:r>
      <w:proofErr w:type="spellEnd"/>
      <w:r w:rsidR="00AF60C8">
        <w:t>&gt;Design fictions,  Post-</w:t>
      </w:r>
      <w:proofErr w:type="spellStart"/>
      <w:r w:rsidR="00AF60C8">
        <w:t>humanity</w:t>
      </w:r>
      <w:proofErr w:type="spellEnd"/>
      <w:r w:rsidR="00AF60C8">
        <w:t xml:space="preserve"> in the </w:t>
      </w:r>
      <w:proofErr w:type="spellStart"/>
      <w:r w:rsidR="00AF60C8">
        <w:t>age</w:t>
      </w:r>
      <w:proofErr w:type="spellEnd"/>
      <w:r w:rsidR="00AF60C8">
        <w:t xml:space="preserve"> of </w:t>
      </w:r>
      <w:proofErr w:type="spellStart"/>
      <w:r w:rsidR="00AF60C8">
        <w:t>Synthetics</w:t>
      </w:r>
      <w:proofErr w:type="spellEnd"/>
      <w:r w:rsidR="00AF60C8">
        <w:t>&lt;/</w:t>
      </w:r>
      <w:proofErr w:type="spellStart"/>
      <w:r w:rsidR="00AF60C8">
        <w:t>em</w:t>
      </w:r>
      <w:proofErr w:type="spellEnd"/>
      <w:r w:rsidR="00AF60C8">
        <w:t>&gt; (2012)  Not digital. &lt;</w:t>
      </w:r>
      <w:proofErr w:type="spellStart"/>
      <w:proofErr w:type="gramStart"/>
      <w:r w:rsidR="00AF60C8">
        <w:t>br</w:t>
      </w:r>
      <w:proofErr w:type="spellEnd"/>
      <w:proofErr w:type="gramEnd"/>
      <w:r w:rsidR="00AF60C8">
        <w:t>&gt;</w:t>
      </w:r>
    </w:p>
    <w:p w:rsidR="00AF60C8" w:rsidRDefault="00B10977" w:rsidP="00AF60C8">
      <w:r>
        <w:t xml:space="preserve">  </w:t>
      </w:r>
      <w:hyperlink r:id="rId27" w:history="1">
        <w:r w:rsidRPr="00FB1761">
          <w:rPr>
            <w:rStyle w:val="Lienhypertexte"/>
          </w:rPr>
          <w:t>http://www.amycongdon.com/biological-atelier-aw-2082/</w:t>
        </w:r>
      </w:hyperlink>
      <w:r>
        <w:t xml:space="preserve"> </w:t>
      </w:r>
      <w:r w:rsidR="00AF60C8">
        <w:t xml:space="preserve">"&gt;Amy </w:t>
      </w:r>
      <w:proofErr w:type="spellStart"/>
      <w:r w:rsidR="00AF60C8">
        <w:t>Congton</w:t>
      </w:r>
      <w:proofErr w:type="spellEnd"/>
      <w:r w:rsidR="00AF60C8">
        <w:t>&lt;/a&gt; &lt;</w:t>
      </w:r>
      <w:proofErr w:type="spellStart"/>
      <w:r w:rsidR="00AF60C8">
        <w:t>em</w:t>
      </w:r>
      <w:proofErr w:type="spellEnd"/>
      <w:r w:rsidR="00AF60C8">
        <w:t xml:space="preserve">&gt; </w:t>
      </w:r>
      <w:proofErr w:type="spellStart"/>
      <w:r w:rsidR="00AF60C8">
        <w:t>Biological</w:t>
      </w:r>
      <w:proofErr w:type="spellEnd"/>
      <w:r w:rsidR="00AF60C8">
        <w:t xml:space="preserve"> Atelier&lt;/</w:t>
      </w:r>
      <w:proofErr w:type="spellStart"/>
      <w:r w:rsidR="00AF60C8">
        <w:t>em</w:t>
      </w:r>
      <w:proofErr w:type="spellEnd"/>
      <w:r w:rsidR="00AF60C8">
        <w:t xml:space="preserve">&gt; (2013). Not digital. </w:t>
      </w:r>
    </w:p>
    <w:p w:rsidR="00AF60C8" w:rsidRDefault="00B10977" w:rsidP="00AF60C8">
      <w:r>
        <w:t xml:space="preserve">  </w:t>
      </w:r>
    </w:p>
    <w:p w:rsidR="00AF60C8" w:rsidRDefault="00AF60C8" w:rsidP="00AF60C8">
      <w:r>
        <w:t xml:space="preserve">  </w:t>
      </w:r>
      <w:hyperlink r:id="rId28" w:history="1">
        <w:r w:rsidR="00B10977" w:rsidRPr="00FB1761">
          <w:rPr>
            <w:rStyle w:val="Lienhypertexte"/>
          </w:rPr>
          <w:t>http://albertoestevez.es/</w:t>
        </w:r>
      </w:hyperlink>
      <w:r w:rsidR="00B10977">
        <w:t xml:space="preserve">  </w:t>
      </w:r>
      <w:r>
        <w:t>"&gt;Alberto T. Est&amp;</w:t>
      </w:r>
      <w:proofErr w:type="spellStart"/>
      <w:r>
        <w:t>eacute;vez</w:t>
      </w:r>
      <w:proofErr w:type="spellEnd"/>
      <w:r>
        <w:t>&lt;/a&gt;. &lt;</w:t>
      </w:r>
      <w:proofErr w:type="spellStart"/>
      <w:proofErr w:type="gramStart"/>
      <w:r>
        <w:t>em</w:t>
      </w:r>
      <w:proofErr w:type="spellEnd"/>
      <w:r>
        <w:t>&gt;</w:t>
      </w:r>
      <w:proofErr w:type="spellStart"/>
      <w:proofErr w:type="gramEnd"/>
      <w:r>
        <w:t>Genetic</w:t>
      </w:r>
      <w:proofErr w:type="spellEnd"/>
      <w:r>
        <w:t xml:space="preserve"> Barcelona&lt;/</w:t>
      </w:r>
      <w:proofErr w:type="spellStart"/>
      <w:r>
        <w:t>em</w:t>
      </w:r>
      <w:proofErr w:type="spellEnd"/>
      <w:r>
        <w:t xml:space="preserve">&gt; Project, </w:t>
      </w:r>
      <w:proofErr w:type="spellStart"/>
      <w:r>
        <w:t>since</w:t>
      </w:r>
      <w:proofErr w:type="spellEnd"/>
      <w:r>
        <w:t xml:space="preserve">  2003. </w:t>
      </w:r>
      <w:proofErr w:type="spellStart"/>
      <w:r>
        <w:t>Genetic</w:t>
      </w:r>
      <w:proofErr w:type="spellEnd"/>
      <w:r>
        <w:t xml:space="preserve"> architecture. </w:t>
      </w:r>
      <w:proofErr w:type="spellStart"/>
      <w:r>
        <w:t>Seems</w:t>
      </w:r>
      <w:proofErr w:type="spellEnd"/>
      <w:r>
        <w:t xml:space="preserve"> more </w:t>
      </w:r>
      <w:proofErr w:type="spellStart"/>
      <w:r>
        <w:t>inspired</w:t>
      </w:r>
      <w:proofErr w:type="spellEnd"/>
      <w:r>
        <w:t xml:space="preserve"> by </w:t>
      </w:r>
      <w:proofErr w:type="spellStart"/>
      <w:r>
        <w:t>biologic</w:t>
      </w:r>
      <w:proofErr w:type="spellEnd"/>
      <w:r>
        <w:t xml:space="preserve"> </w:t>
      </w:r>
      <w:proofErr w:type="spellStart"/>
      <w:r>
        <w:t>forms</w:t>
      </w:r>
      <w:proofErr w:type="spellEnd"/>
      <w:r>
        <w:t xml:space="preserve"> </w:t>
      </w:r>
      <w:proofErr w:type="spellStart"/>
      <w:r>
        <w:t>than</w:t>
      </w:r>
      <w:proofErr w:type="spellEnd"/>
      <w:r>
        <w:t xml:space="preserve"> by </w:t>
      </w:r>
      <w:proofErr w:type="spellStart"/>
      <w:r>
        <w:t>biological</w:t>
      </w:r>
      <w:proofErr w:type="spellEnd"/>
      <w:r>
        <w:t xml:space="preserve"> </w:t>
      </w:r>
      <w:proofErr w:type="spellStart"/>
      <w:r>
        <w:t>processes</w:t>
      </w:r>
      <w:proofErr w:type="spellEnd"/>
      <w:r>
        <w:t xml:space="preserve">, </w:t>
      </w:r>
      <w:proofErr w:type="spellStart"/>
      <w:r>
        <w:t>even</w:t>
      </w:r>
      <w:proofErr w:type="spellEnd"/>
      <w:r>
        <w:t xml:space="preserve"> </w:t>
      </w:r>
      <w:proofErr w:type="spellStart"/>
      <w:r>
        <w:t>less</w:t>
      </w:r>
      <w:proofErr w:type="spellEnd"/>
      <w:r>
        <w:t xml:space="preserve"> digital. &lt;</w:t>
      </w:r>
      <w:proofErr w:type="spellStart"/>
      <w:proofErr w:type="gramStart"/>
      <w:r>
        <w:t>br</w:t>
      </w:r>
      <w:proofErr w:type="spellEnd"/>
      <w:proofErr w:type="gramEnd"/>
      <w:r>
        <w:t>&gt;</w:t>
      </w:r>
    </w:p>
    <w:p w:rsidR="00B10977" w:rsidRDefault="00B10977" w:rsidP="00AF60C8">
      <w:r>
        <w:t xml:space="preserve">  </w:t>
      </w:r>
      <w:hyperlink r:id="rId29" w:history="1">
        <w:r w:rsidRPr="00FB1761">
          <w:rPr>
            <w:rStyle w:val="Lienhypertexte"/>
          </w:rPr>
          <w:t>http://agapakis.com/</w:t>
        </w:r>
      </w:hyperlink>
      <w:r w:rsidR="00AF60C8">
        <w:t>"</w:t>
      </w:r>
      <w:r>
        <w:t xml:space="preserve"> </w:t>
      </w:r>
      <w:r w:rsidR="00AF60C8">
        <w:t xml:space="preserve">&gt;Christina </w:t>
      </w:r>
      <w:proofErr w:type="spellStart"/>
      <w:r w:rsidR="00AF60C8">
        <w:t>Agapakis</w:t>
      </w:r>
      <w:proofErr w:type="spellEnd"/>
      <w:r w:rsidR="00AF60C8">
        <w:t>&lt;/a&gt;  &amp;</w:t>
      </w:r>
      <w:proofErr w:type="spellStart"/>
      <w:r w:rsidR="00AF60C8">
        <w:t>amp</w:t>
      </w:r>
      <w:proofErr w:type="spellEnd"/>
      <w:r w:rsidR="00AF60C8">
        <w:t xml:space="preserve">; </w:t>
      </w:r>
      <w:proofErr w:type="spellStart"/>
      <w:r w:rsidR="00AF60C8">
        <w:t>Sissel</w:t>
      </w:r>
      <w:proofErr w:type="spellEnd"/>
      <w:r w:rsidR="00AF60C8">
        <w:t xml:space="preserve"> </w:t>
      </w:r>
      <w:proofErr w:type="spellStart"/>
      <w:r w:rsidR="00AF60C8">
        <w:t>Tolaas</w:t>
      </w:r>
      <w:proofErr w:type="spellEnd"/>
      <w:r w:rsidR="00AF60C8">
        <w:t xml:space="preserve">   (</w:t>
      </w:r>
    </w:p>
    <w:p w:rsidR="00AF60C8" w:rsidRDefault="00B10977" w:rsidP="00AF60C8">
      <w:hyperlink r:id="rId30" w:history="1">
        <w:r w:rsidRPr="00FB1761">
          <w:rPr>
            <w:rStyle w:val="Lienhypertexte"/>
          </w:rPr>
          <w:t>http://de.wikipedia.org/wiki/Sissel_Tolaas</w:t>
        </w:r>
      </w:hyperlink>
      <w:r>
        <w:t xml:space="preserve"> </w:t>
      </w:r>
      <w:r w:rsidR="00AF60C8">
        <w:t>"&gt;</w:t>
      </w:r>
      <w:proofErr w:type="spellStart"/>
      <w:r w:rsidR="00AF60C8">
        <w:t>Wikipedia</w:t>
      </w:r>
      <w:proofErr w:type="spellEnd"/>
      <w:r w:rsidR="00AF60C8">
        <w:t xml:space="preserve">&lt;/a&gt; </w:t>
      </w:r>
      <w:proofErr w:type="spellStart"/>
      <w:r w:rsidR="00AF60C8">
        <w:t>german</w:t>
      </w:r>
      <w:proofErr w:type="spellEnd"/>
      <w:proofErr w:type="gramStart"/>
      <w:r w:rsidR="00AF60C8">
        <w:t>)&lt;</w:t>
      </w:r>
      <w:proofErr w:type="spellStart"/>
      <w:proofErr w:type="gramEnd"/>
      <w:r w:rsidR="00AF60C8">
        <w:t>em</w:t>
      </w:r>
      <w:proofErr w:type="spellEnd"/>
      <w:r w:rsidR="00AF60C8">
        <w:t xml:space="preserve">&gt; </w:t>
      </w:r>
      <w:proofErr w:type="spellStart"/>
      <w:r w:rsidR="00AF60C8">
        <w:t>Selfmade</w:t>
      </w:r>
      <w:proofErr w:type="spellEnd"/>
      <w:r w:rsidR="00AF60C8">
        <w:t xml:space="preserve"> &lt;/</w:t>
      </w:r>
      <w:proofErr w:type="spellStart"/>
      <w:r w:rsidR="00AF60C8">
        <w:t>em</w:t>
      </w:r>
      <w:proofErr w:type="spellEnd"/>
      <w:r w:rsidR="00AF60C8">
        <w:t xml:space="preserve">&gt;2013. </w:t>
      </w:r>
      <w:proofErr w:type="spellStart"/>
      <w:r w:rsidR="00AF60C8">
        <w:t>Using</w:t>
      </w:r>
      <w:proofErr w:type="spellEnd"/>
      <w:r w:rsidR="00AF60C8">
        <w:t xml:space="preserve"> </w:t>
      </w:r>
      <w:proofErr w:type="spellStart"/>
      <w:r w:rsidR="00AF60C8">
        <w:t>human</w:t>
      </w:r>
      <w:proofErr w:type="spellEnd"/>
      <w:r w:rsidR="00AF60C8">
        <w:t xml:space="preserve"> enzymes to </w:t>
      </w:r>
      <w:proofErr w:type="spellStart"/>
      <w:r w:rsidR="00AF60C8">
        <w:t>create</w:t>
      </w:r>
      <w:proofErr w:type="spellEnd"/>
      <w:r w:rsidR="00AF60C8">
        <w:t xml:space="preserve"> </w:t>
      </w:r>
      <w:proofErr w:type="spellStart"/>
      <w:r w:rsidR="00AF60C8">
        <w:t>cheese</w:t>
      </w:r>
      <w:proofErr w:type="spellEnd"/>
      <w:r w:rsidR="00AF60C8">
        <w:t>. &lt;</w:t>
      </w:r>
      <w:proofErr w:type="spellStart"/>
      <w:proofErr w:type="gramStart"/>
      <w:r w:rsidR="00AF60C8">
        <w:t>br</w:t>
      </w:r>
      <w:proofErr w:type="spellEnd"/>
      <w:proofErr w:type="gramEnd"/>
      <w:r w:rsidR="00AF60C8">
        <w:t>&gt;</w:t>
      </w:r>
    </w:p>
    <w:p w:rsidR="00AF60C8" w:rsidRDefault="00B10977" w:rsidP="00AF60C8">
      <w:r>
        <w:lastRenderedPageBreak/>
        <w:t xml:space="preserve">  </w:t>
      </w:r>
      <w:hyperlink r:id="rId31" w:history="1">
        <w:r w:rsidRPr="00FB1761">
          <w:rPr>
            <w:rStyle w:val="Lienhypertexte"/>
          </w:rPr>
          <w:t>http://www.michael-burton.co.uk/</w:t>
        </w:r>
      </w:hyperlink>
      <w:r>
        <w:t xml:space="preserve"> </w:t>
      </w:r>
      <w:r w:rsidR="00AF60C8">
        <w:t>"&gt;Mich</w:t>
      </w:r>
      <w:r>
        <w:t>ael Burton&lt;/a&gt; &amp;</w:t>
      </w:r>
      <w:proofErr w:type="spellStart"/>
      <w:r>
        <w:t>amp</w:t>
      </w:r>
      <w:proofErr w:type="spellEnd"/>
      <w:r>
        <w:t xml:space="preserve">; &lt;a </w:t>
      </w:r>
      <w:proofErr w:type="spellStart"/>
      <w:r>
        <w:t>href</w:t>
      </w:r>
      <w:proofErr w:type="spellEnd"/>
      <w:r>
        <w:t xml:space="preserve"> = </w:t>
      </w:r>
      <w:hyperlink r:id="rId32" w:history="1">
        <w:r w:rsidRPr="00FB1761">
          <w:rPr>
            <w:rStyle w:val="Lienhypertexte"/>
          </w:rPr>
          <w:t>http://www.michael-burton.co.uk/</w:t>
        </w:r>
      </w:hyperlink>
      <w:r>
        <w:t xml:space="preserve"> </w:t>
      </w:r>
      <w:r w:rsidR="00AF60C8">
        <w:t xml:space="preserve">"&gt;Michiko </w:t>
      </w:r>
      <w:proofErr w:type="spellStart"/>
      <w:r w:rsidR="00AF60C8">
        <w:t>Nitta</w:t>
      </w:r>
      <w:proofErr w:type="spellEnd"/>
      <w:r w:rsidR="00AF60C8">
        <w:t>&lt;/a&gt;  &lt;</w:t>
      </w:r>
      <w:proofErr w:type="spellStart"/>
      <w:r w:rsidR="00AF60C8">
        <w:t>em</w:t>
      </w:r>
      <w:proofErr w:type="spellEnd"/>
      <w:r w:rsidR="00AF60C8">
        <w:t>&gt;</w:t>
      </w:r>
      <w:proofErr w:type="spellStart"/>
      <w:r w:rsidR="00AF60C8">
        <w:t>Algaculture</w:t>
      </w:r>
      <w:proofErr w:type="spellEnd"/>
      <w:r w:rsidR="00AF60C8">
        <w:t xml:space="preserve"> and </w:t>
      </w:r>
      <w:proofErr w:type="spellStart"/>
      <w:r w:rsidR="00AF60C8">
        <w:t>Algae</w:t>
      </w:r>
      <w:proofErr w:type="spellEnd"/>
      <w:r w:rsidR="00AF60C8">
        <w:t>&lt;/</w:t>
      </w:r>
      <w:proofErr w:type="spellStart"/>
      <w:r w:rsidR="00AF60C8">
        <w:t>em</w:t>
      </w:r>
      <w:proofErr w:type="spellEnd"/>
      <w:r w:rsidR="00AF60C8">
        <w:t xml:space="preserve">&gt; </w:t>
      </w:r>
      <w:proofErr w:type="spellStart"/>
      <w:r w:rsidR="00AF60C8">
        <w:t>Opera</w:t>
      </w:r>
      <w:proofErr w:type="spellEnd"/>
      <w:r w:rsidR="00AF60C8">
        <w:t xml:space="preserve">  2012 &lt;</w:t>
      </w:r>
      <w:proofErr w:type="spellStart"/>
      <w:r w:rsidR="00AF60C8">
        <w:t>br</w:t>
      </w:r>
      <w:proofErr w:type="spellEnd"/>
      <w:r w:rsidR="00AF60C8">
        <w:t>&gt;</w:t>
      </w:r>
    </w:p>
    <w:p w:rsidR="00AF60C8" w:rsidRDefault="00B10977" w:rsidP="00AF60C8">
      <w:r>
        <w:t xml:space="preserve">  </w:t>
      </w:r>
      <w:hyperlink r:id="rId33" w:history="1">
        <w:r w:rsidRPr="00FB1761">
          <w:rPr>
            <w:rStyle w:val="Lienhypertexte"/>
          </w:rPr>
          <w:t>http://diccan.com/Eiph.htm#High</w:t>
        </w:r>
      </w:hyperlink>
      <w:r>
        <w:t xml:space="preserve"> </w:t>
      </w:r>
      <w:r w:rsidR="00AF60C8">
        <w:t>"&gt;Katty High&lt;/a&gt;  &lt;</w:t>
      </w:r>
      <w:proofErr w:type="spellStart"/>
      <w:r w:rsidR="00AF60C8">
        <w:t>em</w:t>
      </w:r>
      <w:proofErr w:type="spellEnd"/>
      <w:r w:rsidR="00AF60C8">
        <w:t>&gt;</w:t>
      </w:r>
      <w:proofErr w:type="spellStart"/>
      <w:r w:rsidR="00AF60C8">
        <w:t>Burial</w:t>
      </w:r>
      <w:proofErr w:type="spellEnd"/>
      <w:r w:rsidR="00AF60C8">
        <w:t xml:space="preserve"> Globes&lt;/</w:t>
      </w:r>
      <w:proofErr w:type="spellStart"/>
      <w:r w:rsidR="00AF60C8">
        <w:t>em</w:t>
      </w:r>
      <w:proofErr w:type="spellEnd"/>
      <w:r w:rsidR="00AF60C8">
        <w:t xml:space="preserve">&gt; Rats </w:t>
      </w:r>
      <w:proofErr w:type="spellStart"/>
      <w:r w:rsidR="00AF60C8">
        <w:t>models</w:t>
      </w:r>
      <w:proofErr w:type="spellEnd"/>
      <w:r w:rsidR="00AF60C8">
        <w:t xml:space="preserve">  2009&lt;/p&gt;</w:t>
      </w:r>
    </w:p>
    <w:p w:rsidR="00AF60C8" w:rsidRDefault="00B10977" w:rsidP="00AF60C8">
      <w:hyperlink r:id="rId34" w:history="1">
        <w:r w:rsidRPr="00FB1761">
          <w:rPr>
            <w:rStyle w:val="Lienhypertexte"/>
          </w:rPr>
          <w:t>http://diccan.com/Images/PAS3.jpg</w:t>
        </w:r>
      </w:hyperlink>
      <w:r>
        <w:t xml:space="preserve"> </w:t>
      </w:r>
      <w:r w:rsidR="00AF60C8">
        <w:t xml:space="preserve">" </w:t>
      </w:r>
      <w:proofErr w:type="spellStart"/>
      <w:r w:rsidR="00AF60C8">
        <w:t>alt</w:t>
      </w:r>
      <w:proofErr w:type="spellEnd"/>
      <w:r w:rsidR="00AF60C8">
        <w:t xml:space="preserve">="PAS" </w:t>
      </w:r>
      <w:proofErr w:type="spellStart"/>
      <w:r w:rsidR="00AF60C8">
        <w:t>width</w:t>
      </w:r>
      <w:proofErr w:type="spellEnd"/>
      <w:r w:rsidR="00AF60C8">
        <w:t xml:space="preserve"> = 150&gt;</w:t>
      </w:r>
    </w:p>
    <w:p w:rsidR="00B10977" w:rsidRDefault="00AF60C8" w:rsidP="00B10977">
      <w:r>
        <w:t xml:space="preserve">  </w:t>
      </w:r>
    </w:p>
    <w:p w:rsidR="00AF60C8" w:rsidRPr="00AF60C8" w:rsidRDefault="00AF60C8" w:rsidP="00AF60C8"/>
    <w:p w:rsidR="007A4A15" w:rsidRDefault="007A4A15" w:rsidP="007A4A15">
      <w:pPr>
        <w:pStyle w:val="Sansinterligne"/>
      </w:pPr>
    </w:p>
    <w:p w:rsidR="00C05A1F" w:rsidRDefault="007A4A15" w:rsidP="007A4A15">
      <w:pPr>
        <w:pStyle w:val="Sansinterligne"/>
      </w:pPr>
      <w:r>
        <w:t>Dans diccan.com</w:t>
      </w:r>
      <w:r>
        <w:br/>
        <w:t>- la liste d</w:t>
      </w:r>
      <w:r w:rsidR="00BF3865">
        <w:t xml:space="preserve">es </w:t>
      </w:r>
      <w:r w:rsidR="001F41EA">
        <w:t xml:space="preserve"> </w:t>
      </w:r>
      <w:proofErr w:type="spellStart"/>
      <w:r w:rsidR="001F41EA">
        <w:t>spéciaistes</w:t>
      </w:r>
      <w:proofErr w:type="spellEnd"/>
      <w:r w:rsidR="001F41EA">
        <w:t xml:space="preserve"> de bio-art </w:t>
      </w:r>
      <w:r w:rsidR="00325C69">
        <w:t>(49</w:t>
      </w:r>
      <w:r>
        <w:t xml:space="preserve"> au moment où nous rédigeons ce texte), avec des liens sur les items correspondants du dictionnaire </w:t>
      </w:r>
    </w:p>
    <w:p w:rsidR="007A1BC1" w:rsidRDefault="00AA20FA" w:rsidP="007A4A15">
      <w:pPr>
        <w:pStyle w:val="Sansinterligne"/>
      </w:pPr>
      <w:hyperlink r:id="rId35" w:anchor="Bio-Art" w:history="1">
        <w:r w:rsidR="00325C69" w:rsidRPr="002147D0">
          <w:rPr>
            <w:rStyle w:val="Lienhypertexte"/>
          </w:rPr>
          <w:t>http://diccan.com/Artistes_index_specialite.html#Bio-Art</w:t>
        </w:r>
      </w:hyperlink>
      <w:r w:rsidR="00325C69">
        <w:t xml:space="preserve"> </w:t>
      </w:r>
    </w:p>
    <w:p w:rsidR="00603E09" w:rsidRDefault="00603E09" w:rsidP="007A4A15">
      <w:pPr>
        <w:pStyle w:val="Sansinterligne"/>
      </w:pPr>
    </w:p>
    <w:p w:rsidR="007A4A15" w:rsidRDefault="007A4A15" w:rsidP="007A4A15">
      <w:pPr>
        <w:pStyle w:val="Sansinterligne"/>
      </w:pPr>
      <w:r>
        <w:br/>
        <w:t>- un com</w:t>
      </w:r>
      <w:r w:rsidR="001F41EA">
        <w:t>mentaire général et détaillé sur le bio-art</w:t>
      </w:r>
      <w:r>
        <w:t xml:space="preserve"> </w:t>
      </w:r>
      <w:hyperlink r:id="rId36" w:history="1">
        <w:r w:rsidR="002D3204" w:rsidRPr="002147D0">
          <w:rPr>
            <w:rStyle w:val="Lienhypertexte"/>
          </w:rPr>
          <w:t>http://diccan.com/Bio.html</w:t>
        </w:r>
      </w:hyperlink>
    </w:p>
    <w:p w:rsidR="00577A90" w:rsidRDefault="00577A90" w:rsidP="007A4A15">
      <w:pPr>
        <w:pStyle w:val="Sansinterligne"/>
      </w:pPr>
    </w:p>
    <w:p w:rsidR="00BF3865" w:rsidRDefault="007A4A15" w:rsidP="00577A90">
      <w:pPr>
        <w:pStyle w:val="Sansinterligne"/>
      </w:pPr>
      <w:r>
        <w:t xml:space="preserve">- une liste des articles de </w:t>
      </w:r>
      <w:proofErr w:type="spellStart"/>
      <w:r>
        <w:t>diccan</w:t>
      </w:r>
      <w:proofErr w:type="spellEnd"/>
      <w:r>
        <w:t xml:space="preserve"> t</w:t>
      </w:r>
      <w:r w:rsidR="006219E4">
        <w:t>raitant de</w:t>
      </w:r>
      <w:r w:rsidR="001F41EA">
        <w:t xml:space="preserve">  bio-art </w:t>
      </w:r>
      <w:r w:rsidR="00BF3865">
        <w:t xml:space="preserve"> </w:t>
      </w:r>
      <w:hyperlink r:id="rId37" w:history="1">
        <w:r w:rsidR="00325C69" w:rsidRPr="002147D0">
          <w:rPr>
            <w:rStyle w:val="Lienhypertexte"/>
          </w:rPr>
          <w:t>http://diccan.com/Webe_$Bio .html</w:t>
        </w:r>
      </w:hyperlink>
    </w:p>
    <w:p w:rsidR="00BF3865" w:rsidRDefault="00BF3865" w:rsidP="007A4A15">
      <w:pPr>
        <w:pStyle w:val="Sansinterligne"/>
      </w:pPr>
    </w:p>
    <w:p w:rsidR="007A4A15" w:rsidRDefault="007A4A15" w:rsidP="007A4A15">
      <w:pPr>
        <w:pStyle w:val="Sansinterligne"/>
      </w:pPr>
      <w:r>
        <w:br/>
      </w:r>
      <w:r w:rsidR="00127A06" w:rsidRPr="00127A06">
        <w:t xml:space="preserve">Berger P. et </w:t>
      </w:r>
      <w:proofErr w:type="spellStart"/>
      <w:r w:rsidR="00127A06" w:rsidRPr="00127A06">
        <w:t>Lioret</w:t>
      </w:r>
      <w:proofErr w:type="spellEnd"/>
      <w:r w:rsidR="00127A06" w:rsidRPr="00127A06">
        <w:t xml:space="preserve"> A.</w:t>
      </w:r>
      <w:r w:rsidR="00127A06">
        <w:rPr>
          <w:i/>
        </w:rPr>
        <w:t xml:space="preserve"> : </w:t>
      </w:r>
      <w:r w:rsidRPr="004531B4">
        <w:rPr>
          <w:i/>
        </w:rPr>
        <w:t>L’art Génératif</w:t>
      </w:r>
      <w:r w:rsidR="00127A06">
        <w:rPr>
          <w:i/>
        </w:rPr>
        <w:t xml:space="preserve">. </w:t>
      </w:r>
      <w:r>
        <w:t xml:space="preserve"> L’Harmattan 2012.</w:t>
      </w:r>
    </w:p>
    <w:p w:rsidR="00127A06" w:rsidRDefault="00127A06" w:rsidP="007A4A15">
      <w:pPr>
        <w:pStyle w:val="Sansinterligne"/>
      </w:pPr>
    </w:p>
    <w:p w:rsidR="007A4A15" w:rsidRPr="007A4A15" w:rsidRDefault="007A4A15" w:rsidP="007A4A15"/>
    <w:p w:rsidR="00EF2CEE" w:rsidRDefault="001F41EA" w:rsidP="008A54FE">
      <w:pPr>
        <w:pStyle w:val="Titre2"/>
        <w:keepLines w:val="0"/>
        <w:numPr>
          <w:ilvl w:val="1"/>
          <w:numId w:val="0"/>
        </w:numPr>
        <w:tabs>
          <w:tab w:val="num" w:pos="576"/>
        </w:tabs>
        <w:suppressAutoHyphens/>
        <w:spacing w:before="240" w:after="283" w:line="240" w:lineRule="auto"/>
        <w:ind w:left="576" w:firstLine="284"/>
        <w:jc w:val="both"/>
      </w:pPr>
      <w:r>
        <w:t xml:space="preserve">4. Commentaires </w:t>
      </w:r>
    </w:p>
    <w:p w:rsidR="00EF2CEE" w:rsidRDefault="00EF2CEE" w:rsidP="00EF2CEE">
      <w:pPr>
        <w:pStyle w:val="NormalWeb"/>
        <w:spacing w:before="0" w:after="283"/>
        <w:jc w:val="both"/>
        <w:rPr>
          <w:color w:val="000000"/>
          <w:sz w:val="22"/>
          <w:szCs w:val="22"/>
        </w:rPr>
      </w:pPr>
      <w:proofErr w:type="gramStart"/>
      <w:r>
        <w:rPr>
          <w:color w:val="000000"/>
          <w:sz w:val="22"/>
          <w:szCs w:val="22"/>
        </w:rPr>
        <w:t>les</w:t>
      </w:r>
      <w:proofErr w:type="gramEnd"/>
      <w:r>
        <w:rPr>
          <w:color w:val="000000"/>
          <w:sz w:val="22"/>
          <w:szCs w:val="22"/>
        </w:rPr>
        <w:t xml:space="preserve"> réussites. </w:t>
      </w:r>
    </w:p>
    <w:p w:rsidR="00EF2CEE" w:rsidRDefault="00EF2CEE" w:rsidP="00EF2CEE">
      <w:pPr>
        <w:pStyle w:val="NormalWeb"/>
        <w:spacing w:before="0" w:after="283"/>
        <w:jc w:val="both"/>
        <w:rPr>
          <w:color w:val="000000"/>
          <w:sz w:val="22"/>
          <w:szCs w:val="22"/>
        </w:rPr>
      </w:pPr>
      <w:r>
        <w:rPr>
          <w:color w:val="000000"/>
          <w:sz w:val="22"/>
          <w:szCs w:val="22"/>
        </w:rPr>
        <w:t xml:space="preserve">Du côté des scientifiques, Alan Turing a été plus loin, en recherchant les racines mathématiques de la génération des formes naturelles (http://www.dna.caltech.edu/courses/cs191/paperscs191/turing.pdf). René </w:t>
      </w:r>
      <w:r>
        <w:rPr>
          <w:color w:val="000000"/>
          <w:sz w:val="22"/>
          <w:szCs w:val="22"/>
        </w:rPr>
        <w:lastRenderedPageBreak/>
        <w:t xml:space="preserve">Thom a inspiré beaucoup d’artistes, dans différents ouvrages, mais surtout à partir de la parution de son texte majeur </w:t>
      </w:r>
      <w:r>
        <w:rPr>
          <w:i/>
          <w:color w:val="000000"/>
          <w:sz w:val="22"/>
          <w:szCs w:val="22"/>
        </w:rPr>
        <w:t>Stabilité structurelle et morphogenèse</w:t>
      </w:r>
      <w:r>
        <w:rPr>
          <w:color w:val="000000"/>
          <w:sz w:val="22"/>
          <w:szCs w:val="22"/>
        </w:rPr>
        <w:t xml:space="preserve">  (Thom, 1972). </w:t>
      </w:r>
    </w:p>
    <w:p w:rsidR="00EF2CEE" w:rsidRDefault="00EF2CEE" w:rsidP="00EF2CEE">
      <w:pPr>
        <w:pStyle w:val="NormalWeb"/>
        <w:spacing w:before="0" w:after="283"/>
        <w:jc w:val="both"/>
        <w:rPr>
          <w:color w:val="000000"/>
          <w:sz w:val="22"/>
          <w:szCs w:val="22"/>
        </w:rPr>
      </w:pPr>
      <w:r>
        <w:rPr>
          <w:color w:val="000000"/>
          <w:sz w:val="22"/>
          <w:szCs w:val="22"/>
        </w:rPr>
        <w:t xml:space="preserve">Ces travaux théoriques permettent de comprendre certaines beautés de la nature (nombreuses planches dans ce domaine, notamment une jolie couronne de liquide en photographie ultra-rapide après chute d’un corps). En pratique, ils ne peuvent devenir « de l’art » que par la programmation, et en ce domaine, les fractals, L-Systems et autres attracteurs étranges sont traités par ailleurs. </w:t>
      </w:r>
    </w:p>
    <w:p w:rsidR="00EF2CEE" w:rsidRDefault="00EF2CEE" w:rsidP="00EF2CEE">
      <w:pPr>
        <w:pStyle w:val="Sansinterligne"/>
      </w:pPr>
      <w:r w:rsidRPr="00B10977">
        <w:rPr>
          <w:sz w:val="22"/>
        </w:rPr>
        <w:t xml:space="preserve">Mais il est une troisième approche qui nous semble importante pour l’avenir, c’est l’utilisation par les artistes de processus à proprement parler biologiques. Dominique </w:t>
      </w:r>
      <w:proofErr w:type="spellStart"/>
      <w:r w:rsidRPr="00B10977">
        <w:rPr>
          <w:sz w:val="22"/>
        </w:rPr>
        <w:t>Moulon</w:t>
      </w:r>
      <w:proofErr w:type="spellEnd"/>
      <w:r w:rsidRPr="00B10977">
        <w:rPr>
          <w:sz w:val="22"/>
        </w:rPr>
        <w:t xml:space="preserve"> le signale dans son Art contemporain et nouveaux médias (</w:t>
      </w:r>
      <w:proofErr w:type="spellStart"/>
      <w:r w:rsidRPr="00B10977">
        <w:rPr>
          <w:sz w:val="22"/>
        </w:rPr>
        <w:t>Moulon</w:t>
      </w:r>
      <w:proofErr w:type="spellEnd"/>
      <w:r w:rsidRPr="00B10977">
        <w:rPr>
          <w:sz w:val="22"/>
        </w:rPr>
        <w:t>, 2011). On sait aujourd’hui faire croître des tissus biologiques en dehors d’un être vivant complet. Et il y a des artistes pour s’en emparer… continuant d’une autre manière une longue tradition</w:t>
      </w:r>
      <w:r>
        <w:t xml:space="preserve">. </w:t>
      </w:r>
    </w:p>
    <w:p w:rsidR="00EF2CEE" w:rsidRDefault="00EF2CEE" w:rsidP="00EF2CEE">
      <w:pPr>
        <w:pStyle w:val="Titre3"/>
        <w:jc w:val="both"/>
        <w:rPr>
          <w:rFonts w:cs="Times New Roman"/>
          <w:color w:val="000000"/>
        </w:rPr>
      </w:pPr>
      <w:bookmarkStart w:id="0" w:name="_Toc318044106"/>
      <w:r>
        <w:rPr>
          <w:rFonts w:cs="Times New Roman"/>
          <w:color w:val="000000"/>
        </w:rPr>
        <w:t>4.2. Jardinage et élevage sélectif</w:t>
      </w:r>
      <w:bookmarkEnd w:id="0"/>
    </w:p>
    <w:p w:rsidR="00EF2CEE" w:rsidRDefault="00EF2CEE" w:rsidP="00EF2CEE">
      <w:pPr>
        <w:pStyle w:val="NormalWeb"/>
        <w:spacing w:before="0" w:after="283"/>
        <w:jc w:val="both"/>
        <w:rPr>
          <w:color w:val="000000"/>
          <w:sz w:val="22"/>
          <w:szCs w:val="22"/>
        </w:rPr>
      </w:pPr>
      <w:r>
        <w:rPr>
          <w:color w:val="000000"/>
          <w:sz w:val="22"/>
          <w:szCs w:val="22"/>
        </w:rPr>
        <w:t>On peut en effet  trouver les racines de cette forme d’art jusqu’aux origines de l’humanité : jardinage</w:t>
      </w:r>
      <w:r w:rsidR="00AA20FA">
        <w:fldChar w:fldCharType="begin"/>
      </w:r>
      <w:r>
        <w:instrText xml:space="preserve"> XE "jardinage" </w:instrText>
      </w:r>
      <w:r w:rsidR="00AA20FA">
        <w:fldChar w:fldCharType="end"/>
      </w:r>
      <w:r>
        <w:rPr>
          <w:color w:val="000000"/>
          <w:sz w:val="22"/>
          <w:szCs w:val="22"/>
        </w:rPr>
        <w:t xml:space="preserve"> et élevage</w:t>
      </w:r>
      <w:r w:rsidR="00AA20FA">
        <w:fldChar w:fldCharType="begin"/>
      </w:r>
      <w:r>
        <w:instrText xml:space="preserve"> XE "élevage" </w:instrText>
      </w:r>
      <w:r w:rsidR="00AA20FA">
        <w:fldChar w:fldCharType="end"/>
      </w:r>
      <w:r>
        <w:rPr>
          <w:color w:val="000000"/>
          <w:sz w:val="22"/>
          <w:szCs w:val="22"/>
        </w:rPr>
        <w:t xml:space="preserve"> sélectif sont des arts, et on ne peut plus « génératifs ». (Figure 32).</w:t>
      </w:r>
    </w:p>
    <w:p w:rsidR="00EF2CEE" w:rsidRDefault="00EF2CEE" w:rsidP="00EF2CEE">
      <w:pPr>
        <w:pStyle w:val="Titre3"/>
        <w:jc w:val="both"/>
        <w:rPr>
          <w:rFonts w:cs="Times New Roman"/>
          <w:color w:val="000000"/>
        </w:rPr>
      </w:pPr>
      <w:bookmarkStart w:id="1" w:name="_Toc318044107"/>
      <w:r>
        <w:rPr>
          <w:rFonts w:cs="Times New Roman"/>
          <w:color w:val="000000"/>
        </w:rPr>
        <w:t xml:space="preserve">4.3. Eduardo </w:t>
      </w:r>
      <w:proofErr w:type="spellStart"/>
      <w:r>
        <w:rPr>
          <w:rFonts w:cs="Times New Roman"/>
          <w:color w:val="000000"/>
        </w:rPr>
        <w:t>Kac</w:t>
      </w:r>
      <w:bookmarkEnd w:id="1"/>
      <w:proofErr w:type="spellEnd"/>
      <w:r w:rsidR="00AA20FA">
        <w:fldChar w:fldCharType="begin"/>
      </w:r>
      <w:r>
        <w:instrText xml:space="preserve"> XE "Kac" </w:instrText>
      </w:r>
      <w:r w:rsidR="00AA20FA">
        <w:fldChar w:fldCharType="end"/>
      </w:r>
    </w:p>
    <w:p w:rsidR="00EF2CEE" w:rsidRDefault="00EF2CEE" w:rsidP="00EF2CEE">
      <w:pPr>
        <w:pStyle w:val="Corpsdetexte"/>
        <w:widowControl/>
        <w:jc w:val="both"/>
        <w:rPr>
          <w:rFonts w:cs="Times New Roman"/>
          <w:color w:val="000000"/>
          <w:sz w:val="22"/>
          <w:szCs w:val="22"/>
        </w:rPr>
      </w:pPr>
    </w:p>
    <w:p w:rsidR="00EF2CEE" w:rsidRDefault="00EF2CEE" w:rsidP="00EF2CEE">
      <w:pPr>
        <w:pStyle w:val="Corpsdetexte"/>
        <w:widowControl/>
        <w:jc w:val="both"/>
        <w:rPr>
          <w:rFonts w:cs="Times New Roman"/>
          <w:color w:val="000000"/>
          <w:sz w:val="22"/>
          <w:szCs w:val="22"/>
        </w:rPr>
      </w:pPr>
      <w:r>
        <w:rPr>
          <w:rFonts w:cs="Times New Roman"/>
          <w:color w:val="000000"/>
          <w:sz w:val="22"/>
          <w:szCs w:val="22"/>
        </w:rPr>
        <w:t xml:space="preserve">Eduardo </w:t>
      </w:r>
      <w:proofErr w:type="spellStart"/>
      <w:r>
        <w:rPr>
          <w:rFonts w:cs="Times New Roman"/>
          <w:color w:val="000000"/>
          <w:sz w:val="22"/>
          <w:szCs w:val="22"/>
        </w:rPr>
        <w:t>Kac</w:t>
      </w:r>
      <w:proofErr w:type="spellEnd"/>
      <w:r>
        <w:rPr>
          <w:rFonts w:cs="Times New Roman"/>
          <w:color w:val="000000"/>
          <w:sz w:val="22"/>
          <w:szCs w:val="22"/>
        </w:rPr>
        <w:t xml:space="preserve"> explore sans relâche les différents aspects de l’art biologique. Y compris ceux qui peuvent gêner, par exemple ses lapins fluorescents. Par là, il remplit une des fonctions majeures de l’artiste génératif dans le monde d’aujourd’hui : transgresser les tabous, pour obliger la société à prendre conscience des charmes comme des dangers d’une création d’objets « émergents » et potentiellement </w:t>
      </w:r>
      <w:r>
        <w:rPr>
          <w:rFonts w:cs="Times New Roman"/>
          <w:i/>
          <w:color w:val="000000"/>
          <w:sz w:val="22"/>
          <w:szCs w:val="22"/>
        </w:rPr>
        <w:t>Out of control</w:t>
      </w:r>
      <w:r>
        <w:rPr>
          <w:rFonts w:cs="Times New Roman"/>
          <w:color w:val="000000"/>
          <w:sz w:val="22"/>
          <w:szCs w:val="22"/>
        </w:rPr>
        <w:t xml:space="preserve">, pour reprendre le titre  de Kelly  (Kelly, 1994). </w:t>
      </w:r>
    </w:p>
    <w:p w:rsidR="00EF2CEE" w:rsidRDefault="00EF2CEE" w:rsidP="00EF2CEE">
      <w:pPr>
        <w:pStyle w:val="Titre3"/>
        <w:jc w:val="both"/>
        <w:rPr>
          <w:rFonts w:cs="Times New Roman"/>
          <w:color w:val="000000"/>
        </w:rPr>
      </w:pPr>
      <w:bookmarkStart w:id="2" w:name="_Toc318044108"/>
      <w:r>
        <w:rPr>
          <w:rFonts w:cs="Times New Roman"/>
          <w:color w:val="000000"/>
        </w:rPr>
        <w:t>4.4. « Art orienté objet</w:t>
      </w:r>
      <w:r w:rsidR="00AA20FA">
        <w:fldChar w:fldCharType="begin"/>
      </w:r>
      <w:r>
        <w:instrText xml:space="preserve"> XE "Art orienté objet" </w:instrText>
      </w:r>
      <w:r w:rsidR="00AA20FA">
        <w:fldChar w:fldCharType="end"/>
      </w:r>
      <w:r>
        <w:rPr>
          <w:rFonts w:cs="Times New Roman"/>
          <w:color w:val="000000"/>
        </w:rPr>
        <w:t> »</w:t>
      </w:r>
      <w:bookmarkEnd w:id="2"/>
      <w:r>
        <w:rPr>
          <w:rFonts w:cs="Times New Roman"/>
          <w:color w:val="000000"/>
        </w:rPr>
        <w:t xml:space="preserve"> </w:t>
      </w:r>
    </w:p>
    <w:p w:rsidR="00EF2CEE" w:rsidRDefault="00EF2CEE" w:rsidP="00EF2CEE">
      <w:pPr>
        <w:pStyle w:val="Sansinterligne"/>
      </w:pPr>
    </w:p>
    <w:p w:rsidR="00EF2CEE" w:rsidRDefault="00EF2CEE" w:rsidP="00EF2CEE">
      <w:pPr>
        <w:pStyle w:val="Sansinterligne"/>
      </w:pPr>
      <w:r>
        <w:t>Même orientation transgressive, par d’autres moyens, pour le groupe « Art Orienté Objet » qu’ont formé en 1991 Marion Laval-</w:t>
      </w:r>
      <w:proofErr w:type="spellStart"/>
      <w:r>
        <w:t>Jeantet</w:t>
      </w:r>
      <w:proofErr w:type="spellEnd"/>
      <w:r>
        <w:t xml:space="preserve"> et </w:t>
      </w:r>
      <w:r>
        <w:lastRenderedPageBreak/>
        <w:t xml:space="preserve">Benoît Mangin. Aux frontières de la biologie, de l’éthologie et de la « psychiatrie transculturelle ». </w:t>
      </w:r>
    </w:p>
    <w:p w:rsidR="00EF2CEE" w:rsidRDefault="00EF2CEE" w:rsidP="00EF2CEE">
      <w:pPr>
        <w:pStyle w:val="Sansinterligne"/>
      </w:pPr>
    </w:p>
    <w:p w:rsidR="00EF2CEE" w:rsidRDefault="00EF2CEE" w:rsidP="00EF2CEE">
      <w:pPr>
        <w:pStyle w:val="Sansinterligne"/>
      </w:pPr>
    </w:p>
    <w:p w:rsidR="00EF2CEE" w:rsidRDefault="00EF2CEE" w:rsidP="00EF2CEE">
      <w:pPr>
        <w:pStyle w:val="Sansinterligne"/>
        <w:rPr>
          <w:rFonts w:eastAsia="Times New Roman"/>
          <w:lang w:eastAsia="ar-SA"/>
        </w:rPr>
      </w:pPr>
      <w:r>
        <w:rPr>
          <w:noProof/>
          <w:lang w:eastAsia="fr-FR"/>
        </w:rPr>
        <w:drawing>
          <wp:anchor distT="0" distB="0" distL="114300" distR="114300" simplePos="0" relativeHeight="251658240" behindDoc="1" locked="0" layoutInCell="1" allowOverlap="1">
            <wp:simplePos x="0" y="0"/>
            <wp:positionH relativeFrom="column">
              <wp:posOffset>19050</wp:posOffset>
            </wp:positionH>
            <wp:positionV relativeFrom="paragraph">
              <wp:posOffset>181</wp:posOffset>
            </wp:positionV>
            <wp:extent cx="1455964" cy="1181100"/>
            <wp:effectExtent l="19050" t="0" r="0" b="0"/>
            <wp:wrapTight wrapText="bothSides">
              <wp:wrapPolygon edited="0">
                <wp:start x="-283" y="0"/>
                <wp:lineTo x="-283" y="21252"/>
                <wp:lineTo x="21479" y="21252"/>
                <wp:lineTo x="21479" y="0"/>
                <wp:lineTo x="-283" y="0"/>
              </wp:wrapPolygon>
            </wp:wrapTight>
            <wp:docPr id="3" name="Image 2" descr="S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n.jpg"/>
                    <pic:cNvPicPr/>
                  </pic:nvPicPr>
                  <pic:blipFill>
                    <a:blip r:embed="rId38" cstate="print"/>
                    <a:stretch>
                      <a:fillRect/>
                    </a:stretch>
                  </pic:blipFill>
                  <pic:spPr>
                    <a:xfrm>
                      <a:off x="0" y="0"/>
                      <a:ext cx="1455964" cy="1181100"/>
                    </a:xfrm>
                    <a:prstGeom prst="rect">
                      <a:avLst/>
                    </a:prstGeom>
                  </pic:spPr>
                </pic:pic>
              </a:graphicData>
            </a:graphic>
          </wp:anchor>
        </w:drawing>
      </w:r>
      <w:r>
        <w:t xml:space="preserve">L’œuvre </w:t>
      </w:r>
      <w:r>
        <w:rPr>
          <w:i/>
        </w:rPr>
        <w:t>Skin culture</w:t>
      </w:r>
      <w:r>
        <w:t xml:space="preserve">, par exemple, résulte d’une expérience des artistes sur eux-mêmes. Des cellules de peau ont été extraites par biopsie, cultivées, hybridées et tatouées pour former une vitrine d’autoportraits biotechnologiques. Un groupe d’individus, la </w:t>
      </w:r>
      <w:r>
        <w:rPr>
          <w:rFonts w:eastAsia="Times New Roman"/>
          <w:lang w:eastAsia="ar-SA"/>
        </w:rPr>
        <w:t xml:space="preserve">“Framingham </w:t>
      </w:r>
      <w:proofErr w:type="spellStart"/>
      <w:r>
        <w:rPr>
          <w:rFonts w:eastAsia="Times New Roman"/>
          <w:lang w:eastAsia="ar-SA"/>
        </w:rPr>
        <w:t>Cohort</w:t>
      </w:r>
      <w:proofErr w:type="spellEnd"/>
      <w:r>
        <w:rPr>
          <w:rFonts w:eastAsia="Times New Roman"/>
          <w:lang w:eastAsia="ar-SA"/>
        </w:rPr>
        <w:t>”, se sont portés volontaires pour se soumettre à des tests médicaux intensifs afin de constituer une sorte d’histoire naturelle du corps « Nous avons soigneusement tatoué des échantillons de tissus avec les symboles de notre désir d’appartenir à une tribu marginale vouée à la préservation des espèces rares. Nous étant ornés nous-mêmes de l’imagerie la plus populaire des salons américains de tatouage, nous avons transformé notre peau en une sorte de papier peint, une toile de Jouy de chair ». (F</w:t>
      </w:r>
    </w:p>
    <w:p w:rsidR="00EF2CEE" w:rsidRDefault="00EF2CEE" w:rsidP="00EF2CEE">
      <w:pPr>
        <w:pStyle w:val="Titre3"/>
        <w:ind w:firstLine="284"/>
        <w:jc w:val="both"/>
        <w:rPr>
          <w:rFonts w:cs="Times New Roman"/>
          <w:color w:val="000000"/>
        </w:rPr>
      </w:pPr>
      <w:bookmarkStart w:id="3" w:name="_Toc318044109"/>
      <w:r>
        <w:rPr>
          <w:rFonts w:cs="Times New Roman"/>
          <w:color w:val="000000"/>
        </w:rPr>
        <w:t>4.5. L’humain, matériau pour l’art…</w:t>
      </w:r>
      <w:bookmarkEnd w:id="3"/>
    </w:p>
    <w:p w:rsidR="00EF2CEE" w:rsidRDefault="00EF2CEE" w:rsidP="00EF2CEE">
      <w:pPr>
        <w:pStyle w:val="Corpsdetexte"/>
        <w:widowControl/>
        <w:ind w:firstLine="284"/>
        <w:jc w:val="both"/>
        <w:rPr>
          <w:rFonts w:cs="Times New Roman"/>
          <w:color w:val="000000"/>
          <w:sz w:val="22"/>
          <w:szCs w:val="22"/>
        </w:rPr>
      </w:pPr>
      <w:r>
        <w:rPr>
          <w:rFonts w:cs="Times New Roman"/>
          <w:color w:val="000000"/>
          <w:sz w:val="22"/>
          <w:szCs w:val="22"/>
        </w:rPr>
        <w:t xml:space="preserve">Mais, parmi les êtres vivants que l’on peut vouloir mettre au service des arts génératifs, le plus intéressant n’est-il pas l’être humain lui-même ? Tout le travail « esthétique » sur le corps humain, de la parure et du vêtement à la chirurgie en passant par les cosmétiques, le tatouage, l’orthodontie, sont aussi des arts génératifs. Et pourquoi pas le « maintien » que nos aïeules apprenaient dans les bonnes écoles, la formation des mannequins. Et le sport, dont certaines formes, comme le culturisme ou les arts martiaux orientaux travaillent le corps, et le mental, dans une optique d’harmonie qui est une autre forme d’équilibre. </w:t>
      </w:r>
    </w:p>
    <w:p w:rsidR="00EF2CEE" w:rsidRDefault="00EF2CEE" w:rsidP="00EF2CEE">
      <w:pPr>
        <w:pStyle w:val="Corpsdetexte"/>
        <w:widowControl/>
        <w:ind w:firstLine="284"/>
        <w:jc w:val="both"/>
        <w:rPr>
          <w:rFonts w:cs="Times New Roman"/>
          <w:color w:val="000000"/>
          <w:sz w:val="22"/>
          <w:szCs w:val="22"/>
        </w:rPr>
      </w:pPr>
      <w:r>
        <w:rPr>
          <w:rFonts w:cs="Times New Roman"/>
          <w:color w:val="000000"/>
          <w:sz w:val="22"/>
          <w:szCs w:val="22"/>
        </w:rPr>
        <w:t xml:space="preserve">Non sans dangers et limites, techniques et morales : jusqu’à quel point a-t-on le droit de modeler son corps, a fortiori le corps de l’autre ? </w:t>
      </w:r>
    </w:p>
    <w:p w:rsidR="00EF2CEE" w:rsidRDefault="00EF2CEE" w:rsidP="00EF2CEE">
      <w:pPr>
        <w:pStyle w:val="Corpsdetexte"/>
        <w:widowControl/>
        <w:ind w:firstLine="284"/>
        <w:jc w:val="both"/>
        <w:rPr>
          <w:rFonts w:cs="Times New Roman"/>
          <w:color w:val="000000"/>
          <w:sz w:val="22"/>
          <w:szCs w:val="22"/>
        </w:rPr>
      </w:pPr>
      <w:r>
        <w:rPr>
          <w:rFonts w:cs="Times New Roman"/>
          <w:color w:val="000000"/>
          <w:sz w:val="22"/>
          <w:szCs w:val="22"/>
        </w:rPr>
        <w:t xml:space="preserve">Les groupes sociaux eux-mêmes sont aussi une forme d’art génératif. Au-delà des groupes proprement artistiques (orchestres, compagnies de théâtre ou de danse), il y a un aspect esthétique dans l’organisation de la famille, de l’entreprise, de l’armée et a fortiori de groupes sociaux où la cohérence dans la conformité à des objectifs et à une règle commune. Prenons quelques exemples. </w:t>
      </w:r>
    </w:p>
    <w:p w:rsidR="00EF2CEE" w:rsidRDefault="00EF2CEE" w:rsidP="00EF2CEE">
      <w:pPr>
        <w:pStyle w:val="NormalWeb"/>
        <w:spacing w:after="283"/>
        <w:ind w:firstLine="284"/>
        <w:jc w:val="both"/>
        <w:rPr>
          <w:color w:val="000000"/>
          <w:sz w:val="22"/>
          <w:szCs w:val="22"/>
        </w:rPr>
      </w:pPr>
      <w:r>
        <w:rPr>
          <w:color w:val="000000"/>
          <w:sz w:val="22"/>
          <w:szCs w:val="22"/>
        </w:rPr>
        <w:lastRenderedPageBreak/>
        <w:t>La vie monastique</w:t>
      </w:r>
      <w:r w:rsidR="00AA20FA">
        <w:fldChar w:fldCharType="begin"/>
      </w:r>
      <w:r>
        <w:instrText xml:space="preserve"> XE "vie monastique" </w:instrText>
      </w:r>
      <w:r w:rsidR="00AA20FA">
        <w:fldChar w:fldCharType="end"/>
      </w:r>
      <w:r>
        <w:rPr>
          <w:color w:val="000000"/>
          <w:sz w:val="22"/>
          <w:szCs w:val="22"/>
        </w:rPr>
        <w:t xml:space="preserve"> contemplative traditionnelle est un cas limite d’art total où tout, de l’architecture à l’emploi du temps détaillé des moines, s’organise comme une vaste œuvre d’art « au service du Seigneur ». L’intention esthétique n’est pas absente d’une mise en correspondance constante de l’activité avec la nature comme avec une règle que l’on pense inspirée. Cela est frappant dans le fin découpage du temps. Le cycle quotidien des « heures » de prière (matines, prime, tierce, none, vêpres) s’insère dans le cycle annuel des saisons et des temps liturgiques. L'Avent accompagne la descente vers la lumière cachée de Noël et du solstice d'hiver. Le carême, au long des interminables mois de l'hiver et du premier printemps, monte doucement, puis de plus en plus durement vers Pâques. Majestueux spectacle total, convergence des cœurs et des cœurs, vers la printanière nuit pascale. Alors, après les duretés naturelles du froid et des courtes journées, après les duretés choisies du jeûne, après la terrible quinzaine de la Passion, où même les cloches ont cessé de battre, remplacées par l'aigre raclement de la crécelle, après les noires cérémonies des Ténèbres où, dans la chapelle sans lumières, les mains frappent sur les bancs pour évoquer le tremblement de terre à la mort de Jésus... alors, dans cette nuit, tout à coup, à l'entrée de la nef, s'élève la voix pure d'un jeune diacre entonnant l'</w:t>
      </w:r>
      <w:proofErr w:type="spellStart"/>
      <w:r>
        <w:rPr>
          <w:color w:val="000000"/>
          <w:sz w:val="22"/>
          <w:szCs w:val="22"/>
        </w:rPr>
        <w:t>Exultet</w:t>
      </w:r>
      <w:proofErr w:type="spellEnd"/>
      <w:r>
        <w:rPr>
          <w:color w:val="000000"/>
          <w:sz w:val="22"/>
          <w:szCs w:val="22"/>
        </w:rPr>
        <w:t xml:space="preserve">. Et le cœur sait, et le corps sait que demain, dimanche de Pâques, il y aura du vin et du gâteau sur la table du réfectoire. Un monastère est une formidable machinerie générative, même si l’on n’y fait pas d’enfants… </w:t>
      </w:r>
    </w:p>
    <w:p w:rsidR="00EF2CEE" w:rsidRDefault="00EF2CEE" w:rsidP="00EF2CEE">
      <w:pPr>
        <w:pStyle w:val="NormalWeb"/>
        <w:spacing w:after="283"/>
        <w:ind w:firstLine="284"/>
        <w:jc w:val="both"/>
        <w:rPr>
          <w:color w:val="000000"/>
          <w:sz w:val="22"/>
          <w:szCs w:val="22"/>
        </w:rPr>
      </w:pPr>
      <w:r>
        <w:rPr>
          <w:color w:val="000000"/>
          <w:sz w:val="22"/>
          <w:szCs w:val="22"/>
        </w:rPr>
        <w:t>La vie militaire</w:t>
      </w:r>
      <w:r w:rsidR="00AA20FA">
        <w:fldChar w:fldCharType="begin"/>
      </w:r>
      <w:r>
        <w:instrText xml:space="preserve"> XE "militaire" </w:instrText>
      </w:r>
      <w:r w:rsidR="00AA20FA">
        <w:fldChar w:fldCharType="end"/>
      </w:r>
      <w:r>
        <w:rPr>
          <w:color w:val="000000"/>
          <w:sz w:val="22"/>
          <w:szCs w:val="22"/>
        </w:rPr>
        <w:t>, quand elle n’est pas l’organisation du chaos de la bataille, tend elle aussi à s’organiser rituellement. Un défilé du 14 juillet est une forme de chorégraphie qui continue d’attirer un large public… même si certains préfèrent les défilés du 1</w:t>
      </w:r>
      <w:r>
        <w:rPr>
          <w:color w:val="000000"/>
          <w:sz w:val="22"/>
          <w:szCs w:val="22"/>
          <w:vertAlign w:val="superscript"/>
        </w:rPr>
        <w:t>er</w:t>
      </w:r>
      <w:r>
        <w:rPr>
          <w:color w:val="000000"/>
          <w:sz w:val="22"/>
          <w:szCs w:val="22"/>
        </w:rPr>
        <w:t xml:space="preserve"> mai, certes plus rhizomiques, mais non sans rituels. </w:t>
      </w:r>
    </w:p>
    <w:p w:rsidR="00EF2CEE" w:rsidRDefault="00EF2CEE" w:rsidP="00EF2CEE">
      <w:pPr>
        <w:pStyle w:val="NormalWeb"/>
        <w:spacing w:after="283"/>
        <w:ind w:firstLine="284"/>
        <w:jc w:val="both"/>
        <w:rPr>
          <w:color w:val="000000"/>
          <w:sz w:val="22"/>
          <w:szCs w:val="22"/>
        </w:rPr>
      </w:pPr>
      <w:r>
        <w:rPr>
          <w:color w:val="000000"/>
          <w:sz w:val="22"/>
          <w:szCs w:val="22"/>
        </w:rPr>
        <w:t>Enfin, le sport</w:t>
      </w:r>
      <w:r w:rsidR="00AA20FA">
        <w:fldChar w:fldCharType="begin"/>
      </w:r>
      <w:r>
        <w:instrText xml:space="preserve"> XE "sport" </w:instrText>
      </w:r>
      <w:r w:rsidR="00AA20FA">
        <w:fldChar w:fldCharType="end"/>
      </w:r>
      <w:r>
        <w:rPr>
          <w:color w:val="000000"/>
          <w:sz w:val="22"/>
          <w:szCs w:val="22"/>
        </w:rPr>
        <w:t xml:space="preserve"> en stade, relayé comme aucun autre spectacle par une coalition de tous les médias, ne construit pas au hasard. Ampleur et majesté du bâtiment, ritualisation des phases de la réunion autour du match proprement dit, musiques en tous genres, depuis le cri des supporteurs et leurs zarzuelas jusqu’aux hymnes nationaux… Chaque sport et chaque pays colorent d’ailleurs cette chorégraphie de manière diverse. Un match de base-ball à Cincinnati (Ohio) ne ressemble guère à un match de foot parisien ou à un championnat d’athlétisme. Mais tous ont leurs règles et leurs codes. </w:t>
      </w:r>
    </w:p>
    <w:p w:rsidR="00EF2CEE" w:rsidRDefault="00EF2CEE" w:rsidP="00EF2CEE">
      <w:pPr>
        <w:pStyle w:val="Corpsdetexte"/>
        <w:widowControl/>
        <w:ind w:firstLine="284"/>
        <w:jc w:val="both"/>
        <w:rPr>
          <w:rFonts w:cs="Times New Roman"/>
          <w:color w:val="000000"/>
          <w:sz w:val="22"/>
          <w:szCs w:val="22"/>
        </w:rPr>
      </w:pPr>
      <w:r>
        <w:rPr>
          <w:rFonts w:cs="Times New Roman"/>
          <w:color w:val="000000"/>
          <w:sz w:val="22"/>
          <w:szCs w:val="22"/>
        </w:rPr>
        <w:t xml:space="preserve">Toute éducation, en fait, pose problème aujourd’hui. Tout parent digne de ce nom se fait un devoir d’élever ses enfants dans son système de valeurs. C’est indispensable pour que le nouvel être humain puisse se construire. Mais, </w:t>
      </w:r>
      <w:r>
        <w:rPr>
          <w:rFonts w:cs="Times New Roman"/>
          <w:color w:val="000000"/>
          <w:sz w:val="22"/>
          <w:szCs w:val="22"/>
        </w:rPr>
        <w:lastRenderedPageBreak/>
        <w:t xml:space="preserve">si ouvert soit-il, ce système n’est pas totalement « universel ». Les arts génératifs, ici encore, peuvent s’avérer un puissant moyen de libération. </w:t>
      </w:r>
    </w:p>
    <w:p w:rsidR="00EF2CEE" w:rsidRDefault="00EF2CEE" w:rsidP="00EF2CEE">
      <w:pPr>
        <w:pStyle w:val="NormalWeb"/>
        <w:spacing w:after="283"/>
        <w:ind w:firstLine="284"/>
        <w:jc w:val="both"/>
        <w:rPr>
          <w:color w:val="000000"/>
          <w:sz w:val="22"/>
          <w:szCs w:val="22"/>
        </w:rPr>
      </w:pPr>
      <w:r>
        <w:rPr>
          <w:color w:val="000000"/>
          <w:sz w:val="22"/>
          <w:szCs w:val="22"/>
        </w:rPr>
        <w:t xml:space="preserve">Il s’agit, de plus en plus, d’arts en réseau. Les caméras de télévision sont présentes aussi bien dans les monastères aux grandes fêtes que sur les Champs-Élysées ou sur les stades. Les exigences des chaînes en déterminent d’ailleurs largement le calendrier et le timing… sans oublier la décoration qui va du tee-shirt des joueurs aux panneaux d’affichage. A partir de là, les chaînes font un travail esthétique de composition visuelle et sonore dont le téléspectateur ne se rend pas compte. Il faut avoir été à un grand match et l’avoir ensuite revu à la maison sur un enregistrement télévisuel pour apprécier l’ampleur de cette construction. Au stade, la relative lenteur du spectacle appelle toute une dynamique du dialogue avec les voisins, encadrant les phases de tension élevée où le « fusionnel » domine. A la maison, les temps morts sont richement remplis par les commentateurs, le mouvement des caméras, le montage temporel des ralentis et des playbacks. </w:t>
      </w:r>
    </w:p>
    <w:p w:rsidR="00EF2CEE" w:rsidRDefault="00EF2CEE" w:rsidP="00EF2CEE">
      <w:pPr>
        <w:pStyle w:val="NormalWeb"/>
        <w:spacing w:after="283"/>
        <w:ind w:firstLine="284"/>
        <w:jc w:val="both"/>
        <w:rPr>
          <w:color w:val="000000"/>
          <w:sz w:val="22"/>
          <w:szCs w:val="22"/>
        </w:rPr>
      </w:pPr>
      <w:r>
        <w:rPr>
          <w:color w:val="000000"/>
          <w:sz w:val="22"/>
          <w:szCs w:val="22"/>
        </w:rPr>
        <w:t xml:space="preserve">L’art génératif va jusqu’à se répandre dans la circulation même de la ville, avec des « œuvres » comme </w:t>
      </w:r>
      <w:r>
        <w:rPr>
          <w:i/>
          <w:color w:val="000000"/>
          <w:sz w:val="22"/>
          <w:szCs w:val="22"/>
        </w:rPr>
        <w:t>Four Wheel Drive</w:t>
      </w:r>
      <w:r>
        <w:rPr>
          <w:color w:val="000000"/>
          <w:sz w:val="22"/>
          <w:szCs w:val="22"/>
        </w:rPr>
        <w:t xml:space="preserve"> de Petra Watson</w:t>
      </w:r>
      <w:r w:rsidR="00AA20FA">
        <w:fldChar w:fldCharType="begin"/>
      </w:r>
      <w:r>
        <w:instrText xml:space="preserve"> XE "Watson" </w:instrText>
      </w:r>
      <w:r w:rsidR="00AA20FA">
        <w:fldChar w:fldCharType="end"/>
      </w:r>
      <w:r>
        <w:rPr>
          <w:color w:val="000000"/>
          <w:sz w:val="22"/>
          <w:szCs w:val="22"/>
        </w:rPr>
        <w:t xml:space="preserve"> et Julie </w:t>
      </w:r>
      <w:proofErr w:type="spellStart"/>
      <w:r>
        <w:rPr>
          <w:color w:val="000000"/>
          <w:sz w:val="22"/>
          <w:szCs w:val="22"/>
        </w:rPr>
        <w:t>Andreyev</w:t>
      </w:r>
      <w:proofErr w:type="spellEnd"/>
      <w:r w:rsidR="00AA20FA">
        <w:fldChar w:fldCharType="begin"/>
      </w:r>
      <w:r>
        <w:instrText xml:space="preserve"> XE "Andreyev" </w:instrText>
      </w:r>
      <w:r w:rsidR="00AA20FA">
        <w:fldChar w:fldCharType="end"/>
      </w:r>
      <w:r>
        <w:rPr>
          <w:color w:val="000000"/>
          <w:sz w:val="22"/>
          <w:szCs w:val="22"/>
        </w:rPr>
        <w:t xml:space="preserve">, présentée dans (Adams, 2008) : des voitures spécialement équipées de technologies audio et vidéo circulent et cherchent le dialogue avec l’environnement urbain, dans un environnement culturel de type DJ/VJ. (Figure 35). </w:t>
      </w:r>
    </w:p>
    <w:p w:rsidR="00EF2CEE" w:rsidRPr="00EF2CEE" w:rsidRDefault="00EF2CEE" w:rsidP="00EF2CEE">
      <w:pPr>
        <w:pStyle w:val="Sansinterligne"/>
        <w:rPr>
          <w:rFonts w:eastAsia="Times New Roman" w:cs="Times New Roman"/>
          <w:color w:val="000000"/>
          <w:sz w:val="22"/>
          <w:lang w:eastAsia="fr-FR"/>
        </w:rPr>
      </w:pPr>
      <w:r w:rsidRPr="00EF2CEE">
        <w:rPr>
          <w:rFonts w:eastAsia="Times New Roman" w:cs="Times New Roman"/>
          <w:color w:val="000000"/>
          <w:sz w:val="22"/>
          <w:lang w:eastAsia="fr-FR"/>
        </w:rPr>
        <w:t>A l’opposé, les « médias tactiques » (</w:t>
      </w:r>
      <w:proofErr w:type="spellStart"/>
      <w:r w:rsidRPr="00EF2CEE">
        <w:rPr>
          <w:rFonts w:eastAsia="Times New Roman" w:cs="Times New Roman"/>
          <w:color w:val="000000"/>
          <w:sz w:val="22"/>
          <w:lang w:eastAsia="fr-FR"/>
        </w:rPr>
        <w:t>tactical</w:t>
      </w:r>
      <w:proofErr w:type="spellEnd"/>
      <w:r w:rsidRPr="00EF2CEE">
        <w:rPr>
          <w:rFonts w:eastAsia="Times New Roman" w:cs="Times New Roman"/>
          <w:color w:val="000000"/>
          <w:sz w:val="22"/>
          <w:lang w:eastAsia="fr-FR"/>
        </w:rPr>
        <w:t xml:space="preserve"> media</w:t>
      </w:r>
      <w:r w:rsidR="00AA20FA" w:rsidRPr="00EF2CEE">
        <w:rPr>
          <w:rFonts w:eastAsia="Times New Roman" w:cs="Times New Roman"/>
          <w:color w:val="000000"/>
          <w:sz w:val="22"/>
          <w:lang w:eastAsia="fr-FR"/>
        </w:rPr>
        <w:fldChar w:fldCharType="begin"/>
      </w:r>
      <w:r w:rsidRPr="00EF2CEE">
        <w:rPr>
          <w:rFonts w:eastAsia="Times New Roman" w:cs="Times New Roman"/>
          <w:color w:val="000000"/>
          <w:sz w:val="22"/>
          <w:lang w:eastAsia="fr-FR"/>
        </w:rPr>
        <w:instrText xml:space="preserve"> XE "tactical media" </w:instrText>
      </w:r>
      <w:r w:rsidR="00AA20FA" w:rsidRPr="00EF2CEE">
        <w:rPr>
          <w:rFonts w:eastAsia="Times New Roman" w:cs="Times New Roman"/>
          <w:color w:val="000000"/>
          <w:sz w:val="22"/>
          <w:lang w:eastAsia="fr-FR"/>
        </w:rPr>
        <w:fldChar w:fldCharType="end"/>
      </w:r>
      <w:r w:rsidRPr="00EF2CEE">
        <w:rPr>
          <w:rFonts w:eastAsia="Times New Roman" w:cs="Times New Roman"/>
          <w:color w:val="000000"/>
          <w:sz w:val="22"/>
          <w:lang w:eastAsia="fr-FR"/>
        </w:rPr>
        <w:t xml:space="preserve">) cherchent plutôt à agir sur la société par des « œuvres » discrètes voire furtives. Ils se considèrent cependant bien comme des artistes,  comme l’indique le nom d’un de ses collectifs les plus actifs. </w:t>
      </w:r>
      <w:proofErr w:type="spellStart"/>
      <w:r w:rsidRPr="00EF2CEE">
        <w:rPr>
          <w:rFonts w:eastAsia="Times New Roman" w:cs="Times New Roman"/>
          <w:color w:val="000000"/>
          <w:sz w:val="22"/>
          <w:lang w:eastAsia="fr-FR"/>
        </w:rPr>
        <w:t>Critical</w:t>
      </w:r>
      <w:proofErr w:type="spellEnd"/>
      <w:r w:rsidRPr="00EF2CEE">
        <w:rPr>
          <w:rFonts w:eastAsia="Times New Roman" w:cs="Times New Roman"/>
          <w:color w:val="000000"/>
          <w:sz w:val="22"/>
          <w:lang w:eastAsia="fr-FR"/>
        </w:rPr>
        <w:t xml:space="preserve"> Art Ensemble. Il  pousse aux extrêmes l'amalgame :</w:t>
      </w:r>
    </w:p>
    <w:p w:rsidR="00EF2CEE" w:rsidRPr="00EF2CEE" w:rsidRDefault="00EF2CEE" w:rsidP="00EF2CEE">
      <w:pPr>
        <w:pStyle w:val="Sansinterligne"/>
        <w:rPr>
          <w:rFonts w:eastAsia="Times New Roman" w:cs="Times New Roman"/>
          <w:color w:val="000000"/>
          <w:sz w:val="22"/>
          <w:lang w:eastAsia="fr-FR"/>
        </w:rPr>
      </w:pPr>
      <w:r w:rsidRPr="00EF2CEE">
        <w:rPr>
          <w:rFonts w:eastAsia="Times New Roman" w:cs="Times New Roman"/>
          <w:color w:val="000000"/>
          <w:sz w:val="22"/>
          <w:lang w:eastAsia="fr-FR"/>
        </w:rPr>
        <w:br/>
        <w:t>« Numérisation = division des tâches = capitalisme »</w:t>
      </w:r>
    </w:p>
    <w:p w:rsidR="00EF2CEE" w:rsidRDefault="00B10977" w:rsidP="00EF2CEE">
      <w:pPr>
        <w:pStyle w:val="Sansinterligne"/>
        <w:rPr>
          <w:rStyle w:val="Accentuation"/>
          <w:rFonts w:cs="Times New Roman"/>
          <w:i w:val="0"/>
          <w:color w:val="000000"/>
          <w:sz w:val="22"/>
        </w:rPr>
      </w:pPr>
      <w:r>
        <w:br/>
      </w:r>
      <w:r w:rsidR="00EF2CEE">
        <w:t>Sans pour autant prôner un refus du numérique et à un retour systématique à l'analogique, mais plutôt une résistance,  elle aussi numérique. Ils la conçoivent comme temporaire (« </w:t>
      </w:r>
      <w:proofErr w:type="spellStart"/>
      <w:r w:rsidR="00EF2CEE">
        <w:t>tactical</w:t>
      </w:r>
      <w:proofErr w:type="spellEnd"/>
      <w:r w:rsidR="00EF2CEE">
        <w:t xml:space="preserve"> ») et souterraine, tout en se défendant d'être des terroristes. Objectif : ralentir le mouvement. En pratique, ils s’expriment par de petits opuscules, comme </w:t>
      </w:r>
      <w:r w:rsidR="00EF2CEE">
        <w:rPr>
          <w:rStyle w:val="Accentuation"/>
          <w:rFonts w:cs="Times New Roman"/>
          <w:color w:val="000000"/>
          <w:sz w:val="22"/>
        </w:rPr>
        <w:t xml:space="preserve">Digital Resistance. Exploration in </w:t>
      </w:r>
      <w:proofErr w:type="spellStart"/>
      <w:r w:rsidR="00EF2CEE">
        <w:rPr>
          <w:rStyle w:val="Accentuation"/>
          <w:rFonts w:cs="Times New Roman"/>
          <w:color w:val="000000"/>
          <w:sz w:val="22"/>
        </w:rPr>
        <w:t>tactical</w:t>
      </w:r>
      <w:proofErr w:type="spellEnd"/>
      <w:r w:rsidR="00EF2CEE">
        <w:rPr>
          <w:rStyle w:val="Accentuation"/>
          <w:rFonts w:cs="Times New Roman"/>
          <w:color w:val="000000"/>
          <w:sz w:val="22"/>
        </w:rPr>
        <w:t xml:space="preserve"> media. </w:t>
      </w:r>
      <w:r w:rsidR="00EF2CEE">
        <w:t>(Media, 2001)</w:t>
      </w:r>
      <w:r w:rsidR="00EF2CEE">
        <w:rPr>
          <w:rStyle w:val="Accentuation"/>
          <w:rFonts w:cs="Times New Roman"/>
          <w:color w:val="000000"/>
          <w:sz w:val="22"/>
        </w:rPr>
        <w:t xml:space="preserve"> </w:t>
      </w:r>
      <w:r w:rsidR="00EF2CEE">
        <w:t xml:space="preserve">ou </w:t>
      </w:r>
      <w:proofErr w:type="spellStart"/>
      <w:r w:rsidR="00EF2CEE">
        <w:rPr>
          <w:rStyle w:val="Accentuation"/>
          <w:rFonts w:cs="Times New Roman"/>
          <w:color w:val="000000"/>
          <w:sz w:val="22"/>
        </w:rPr>
        <w:t>Flesh</w:t>
      </w:r>
      <w:proofErr w:type="spellEnd"/>
      <w:r w:rsidR="00EF2CEE">
        <w:rPr>
          <w:rStyle w:val="Accentuation"/>
          <w:rFonts w:cs="Times New Roman"/>
          <w:color w:val="000000"/>
          <w:sz w:val="22"/>
        </w:rPr>
        <w:t xml:space="preserve"> Machine. </w:t>
      </w:r>
      <w:proofErr w:type="spellStart"/>
      <w:r w:rsidR="00EF2CEE">
        <w:rPr>
          <w:rStyle w:val="Accentuation"/>
          <w:rFonts w:cs="Times New Roman"/>
          <w:color w:val="000000"/>
          <w:sz w:val="22"/>
        </w:rPr>
        <w:t>Cyborg</w:t>
      </w:r>
      <w:proofErr w:type="spellEnd"/>
      <w:r w:rsidR="00EF2CEE">
        <w:rPr>
          <w:rStyle w:val="Accentuation"/>
          <w:rFonts w:cs="Times New Roman"/>
          <w:color w:val="000000"/>
          <w:sz w:val="22"/>
        </w:rPr>
        <w:t xml:space="preserve">, Designer Babies and New </w:t>
      </w:r>
      <w:proofErr w:type="spellStart"/>
      <w:r w:rsidR="00EF2CEE">
        <w:rPr>
          <w:rStyle w:val="Accentuation"/>
          <w:rFonts w:cs="Times New Roman"/>
          <w:color w:val="000000"/>
          <w:sz w:val="22"/>
        </w:rPr>
        <w:t>Eugenics</w:t>
      </w:r>
      <w:proofErr w:type="spellEnd"/>
      <w:r w:rsidR="00EF2CEE">
        <w:rPr>
          <w:rStyle w:val="Accentuation"/>
          <w:rFonts w:cs="Times New Roman"/>
          <w:color w:val="000000"/>
          <w:sz w:val="22"/>
        </w:rPr>
        <w:t xml:space="preserve"> </w:t>
      </w:r>
      <w:proofErr w:type="spellStart"/>
      <w:r w:rsidR="00EF2CEE">
        <w:rPr>
          <w:rStyle w:val="Accentuation"/>
          <w:rFonts w:cs="Times New Roman"/>
          <w:color w:val="000000"/>
          <w:sz w:val="22"/>
        </w:rPr>
        <w:t>Cousciousness</w:t>
      </w:r>
      <w:proofErr w:type="spellEnd"/>
      <w:r w:rsidR="00EF2CEE">
        <w:rPr>
          <w:rStyle w:val="Accentuation"/>
          <w:rFonts w:cs="Times New Roman"/>
          <w:color w:val="000000"/>
          <w:sz w:val="22"/>
        </w:rPr>
        <w:t xml:space="preserve"> </w:t>
      </w:r>
      <w:r w:rsidR="00EF2CEE">
        <w:t>(Ensemble, 1998)</w:t>
      </w:r>
      <w:r w:rsidR="00EF2CEE">
        <w:rPr>
          <w:rStyle w:val="Accentuation"/>
          <w:rFonts w:cs="Times New Roman"/>
          <w:color w:val="000000"/>
          <w:sz w:val="22"/>
        </w:rPr>
        <w:t xml:space="preserve">, sans renoncer pour autant à des présentations </w:t>
      </w:r>
      <w:r w:rsidR="00EF2CEE">
        <w:rPr>
          <w:rStyle w:val="Accentuation"/>
          <w:rFonts w:cs="Times New Roman"/>
          <w:color w:val="000000"/>
          <w:sz w:val="22"/>
        </w:rPr>
        <w:lastRenderedPageBreak/>
        <w:t>spectaculaires portant notamment sur la pollution ou le danger des OGM. (Figure 36).</w:t>
      </w:r>
    </w:p>
    <w:p w:rsidR="00EF2CEE" w:rsidRDefault="00EF2CEE" w:rsidP="00EF2CEE">
      <w:pPr>
        <w:pStyle w:val="Titre3"/>
        <w:ind w:firstLine="284"/>
        <w:jc w:val="both"/>
        <w:rPr>
          <w:rFonts w:cs="Times New Roman"/>
          <w:color w:val="000000"/>
        </w:rPr>
      </w:pPr>
      <w:bookmarkStart w:id="4" w:name="_Toc318044110"/>
      <w:r>
        <w:rPr>
          <w:rFonts w:cs="Times New Roman"/>
          <w:color w:val="000000"/>
        </w:rPr>
        <w:t>4.6. Convergence ou croisement « génétique » multiple ?</w:t>
      </w:r>
      <w:bookmarkEnd w:id="4"/>
      <w:r>
        <w:rPr>
          <w:rFonts w:cs="Times New Roman"/>
          <w:color w:val="000000"/>
        </w:rPr>
        <w:t xml:space="preserve">  </w:t>
      </w:r>
    </w:p>
    <w:p w:rsidR="00EF2CEE" w:rsidRDefault="00EF2CEE" w:rsidP="00EF2CEE">
      <w:pPr>
        <w:pStyle w:val="Corpsdetexte"/>
        <w:widowControl/>
        <w:ind w:firstLine="284"/>
        <w:jc w:val="both"/>
        <w:rPr>
          <w:rFonts w:cs="Times New Roman"/>
          <w:color w:val="000000"/>
          <w:sz w:val="22"/>
          <w:szCs w:val="22"/>
        </w:rPr>
      </w:pPr>
      <w:r>
        <w:rPr>
          <w:rFonts w:cs="Times New Roman"/>
          <w:color w:val="000000"/>
          <w:sz w:val="22"/>
          <w:szCs w:val="22"/>
        </w:rPr>
        <w:t>Il y a bien deux manières de pratiquer l’art génératif : la voie « biologique » et la voie « informatique ». Ou, si l’on préfère, deux formes chimiques de la vie, celle du carbone (ADN) et celle du silicium (chips), comme nous l’exprimions déjà dans L’informatique libère l’humain  (Berger</w:t>
      </w:r>
      <w:r w:rsidR="00AA20FA">
        <w:fldChar w:fldCharType="begin"/>
      </w:r>
      <w:r>
        <w:instrText xml:space="preserve"> XE "Berger" </w:instrText>
      </w:r>
      <w:r w:rsidR="00AA20FA">
        <w:fldChar w:fldCharType="end"/>
      </w:r>
      <w:r>
        <w:rPr>
          <w:rFonts w:cs="Times New Roman"/>
          <w:color w:val="000000"/>
          <w:sz w:val="22"/>
          <w:szCs w:val="22"/>
        </w:rPr>
        <w:t xml:space="preserve">, 1999), ou comme le montre maintenant </w:t>
      </w:r>
      <w:r>
        <w:rPr>
          <w:rFonts w:cs="Times New Roman"/>
          <w:i/>
          <w:color w:val="000000"/>
          <w:sz w:val="22"/>
          <w:szCs w:val="22"/>
        </w:rPr>
        <w:t xml:space="preserve">The Allure of </w:t>
      </w:r>
      <w:proofErr w:type="spellStart"/>
      <w:r>
        <w:rPr>
          <w:rFonts w:cs="Times New Roman"/>
          <w:i/>
          <w:color w:val="000000"/>
          <w:sz w:val="22"/>
          <w:szCs w:val="22"/>
        </w:rPr>
        <w:t>Machinic</w:t>
      </w:r>
      <w:proofErr w:type="spellEnd"/>
      <w:r>
        <w:rPr>
          <w:rFonts w:cs="Times New Roman"/>
          <w:i/>
          <w:color w:val="000000"/>
          <w:sz w:val="22"/>
          <w:szCs w:val="22"/>
        </w:rPr>
        <w:t xml:space="preserve"> Life</w:t>
      </w:r>
      <w:r>
        <w:rPr>
          <w:rFonts w:cs="Times New Roman"/>
          <w:color w:val="000000"/>
          <w:sz w:val="22"/>
          <w:szCs w:val="22"/>
        </w:rPr>
        <w:t>   (Johnston, 2006)</w:t>
      </w:r>
    </w:p>
    <w:p w:rsidR="00EF2CEE" w:rsidRDefault="008F4908" w:rsidP="008F4908">
      <w:pPr>
        <w:pStyle w:val="Corpsdetexte"/>
        <w:widowControl/>
        <w:jc w:val="both"/>
        <w:rPr>
          <w:rFonts w:cs="Times New Roman"/>
          <w:color w:val="000000"/>
          <w:sz w:val="22"/>
          <w:szCs w:val="22"/>
        </w:rPr>
      </w:pPr>
      <w:r>
        <w:rPr>
          <w:rFonts w:cs="Times New Roman"/>
          <w:noProof/>
          <w:color w:val="000000"/>
          <w:sz w:val="22"/>
          <w:szCs w:val="22"/>
          <w:lang w:eastAsia="fr-FR" w:bidi="ar-SA"/>
        </w:rPr>
        <w:drawing>
          <wp:anchor distT="0" distB="0" distL="114300" distR="114300" simplePos="0" relativeHeight="251659264" behindDoc="1" locked="0" layoutInCell="1" allowOverlap="1">
            <wp:simplePos x="0" y="0"/>
            <wp:positionH relativeFrom="column">
              <wp:posOffset>19050</wp:posOffset>
            </wp:positionH>
            <wp:positionV relativeFrom="paragraph">
              <wp:posOffset>979170</wp:posOffset>
            </wp:positionV>
            <wp:extent cx="1303020" cy="1969770"/>
            <wp:effectExtent l="19050" t="0" r="0" b="0"/>
            <wp:wrapTight wrapText="bothSides">
              <wp:wrapPolygon edited="0">
                <wp:start x="-316" y="0"/>
                <wp:lineTo x="-316" y="21308"/>
                <wp:lineTo x="21474" y="21308"/>
                <wp:lineTo x="21474" y="0"/>
                <wp:lineTo x="-316" y="0"/>
              </wp:wrapPolygon>
            </wp:wrapTight>
            <wp:docPr id="4" name="Image 3" descr="Telegard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garden.gif"/>
                    <pic:cNvPicPr/>
                  </pic:nvPicPr>
                  <pic:blipFill>
                    <a:blip r:embed="rId39" cstate="print"/>
                    <a:stretch>
                      <a:fillRect/>
                    </a:stretch>
                  </pic:blipFill>
                  <pic:spPr>
                    <a:xfrm>
                      <a:off x="0" y="0"/>
                      <a:ext cx="1303020" cy="1969770"/>
                    </a:xfrm>
                    <a:prstGeom prst="rect">
                      <a:avLst/>
                    </a:prstGeom>
                  </pic:spPr>
                </pic:pic>
              </a:graphicData>
            </a:graphic>
          </wp:anchor>
        </w:drawing>
      </w:r>
      <w:r w:rsidR="00EF2CEE">
        <w:rPr>
          <w:rFonts w:cs="Times New Roman"/>
          <w:color w:val="000000"/>
          <w:sz w:val="22"/>
          <w:szCs w:val="22"/>
        </w:rPr>
        <w:t xml:space="preserve">Avec leur œuvre </w:t>
      </w:r>
      <w:proofErr w:type="spellStart"/>
      <w:r w:rsidR="00EF2CEE">
        <w:rPr>
          <w:rFonts w:cs="Times New Roman"/>
          <w:i/>
          <w:color w:val="000000"/>
          <w:sz w:val="22"/>
          <w:szCs w:val="22"/>
        </w:rPr>
        <w:t>Telegarden</w:t>
      </w:r>
      <w:proofErr w:type="spellEnd"/>
      <w:r w:rsidR="00EF2CEE">
        <w:rPr>
          <w:rFonts w:cs="Times New Roman"/>
          <w:i/>
          <w:color w:val="000000"/>
          <w:sz w:val="22"/>
          <w:szCs w:val="22"/>
        </w:rPr>
        <w:t>,</w:t>
      </w:r>
      <w:r w:rsidR="00EF2CEE">
        <w:rPr>
          <w:rFonts w:cs="Times New Roman"/>
          <w:color w:val="000000"/>
          <w:sz w:val="22"/>
          <w:szCs w:val="22"/>
        </w:rPr>
        <w:t xml:space="preserve"> présentée à Ars </w:t>
      </w:r>
      <w:proofErr w:type="spellStart"/>
      <w:r w:rsidR="00EF2CEE">
        <w:rPr>
          <w:rFonts w:cs="Times New Roman"/>
          <w:color w:val="000000"/>
          <w:sz w:val="22"/>
          <w:szCs w:val="22"/>
        </w:rPr>
        <w:t>Electronica</w:t>
      </w:r>
      <w:proofErr w:type="spellEnd"/>
      <w:r w:rsidR="00EF2CEE">
        <w:rPr>
          <w:rFonts w:cs="Times New Roman"/>
          <w:color w:val="000000"/>
          <w:sz w:val="22"/>
          <w:szCs w:val="22"/>
        </w:rPr>
        <w:t xml:space="preserve"> de Linz de 1993 à 2004,  Ken </w:t>
      </w:r>
      <w:proofErr w:type="spellStart"/>
      <w:r w:rsidR="00EF2CEE">
        <w:rPr>
          <w:rFonts w:cs="Times New Roman"/>
          <w:color w:val="000000"/>
          <w:sz w:val="22"/>
          <w:szCs w:val="22"/>
        </w:rPr>
        <w:t>Goldbert</w:t>
      </w:r>
      <w:proofErr w:type="spellEnd"/>
      <w:r w:rsidR="00AA20FA">
        <w:fldChar w:fldCharType="begin"/>
      </w:r>
      <w:r w:rsidR="00EF2CEE">
        <w:instrText xml:space="preserve"> XE "Goldbert" </w:instrText>
      </w:r>
      <w:r w:rsidR="00AA20FA">
        <w:fldChar w:fldCharType="end"/>
      </w:r>
      <w:r w:rsidR="00EF2CEE">
        <w:rPr>
          <w:rFonts w:cs="Times New Roman"/>
          <w:color w:val="000000"/>
          <w:sz w:val="22"/>
          <w:szCs w:val="22"/>
        </w:rPr>
        <w:t xml:space="preserve"> et Joseph </w:t>
      </w:r>
      <w:proofErr w:type="spellStart"/>
      <w:r w:rsidR="00EF2CEE">
        <w:rPr>
          <w:rFonts w:cs="Times New Roman"/>
          <w:color w:val="000000"/>
          <w:sz w:val="22"/>
          <w:szCs w:val="22"/>
        </w:rPr>
        <w:t>Santarromana</w:t>
      </w:r>
      <w:proofErr w:type="spellEnd"/>
      <w:r w:rsidR="00AA20FA">
        <w:fldChar w:fldCharType="begin"/>
      </w:r>
      <w:r w:rsidR="00EF2CEE">
        <w:instrText xml:space="preserve"> XE "Santarromana" </w:instrText>
      </w:r>
      <w:r w:rsidR="00AA20FA">
        <w:fldChar w:fldCharType="end"/>
      </w:r>
      <w:r w:rsidR="00EF2CEE">
        <w:rPr>
          <w:rFonts w:cs="Times New Roman"/>
          <w:color w:val="000000"/>
          <w:sz w:val="22"/>
          <w:szCs w:val="22"/>
        </w:rPr>
        <w:t xml:space="preserve"> sont moins provocateurs qu’Eduardo </w:t>
      </w:r>
      <w:proofErr w:type="spellStart"/>
      <w:r w:rsidR="00EF2CEE">
        <w:rPr>
          <w:rFonts w:cs="Times New Roman"/>
          <w:color w:val="000000"/>
          <w:sz w:val="22"/>
          <w:szCs w:val="22"/>
        </w:rPr>
        <w:t>Kac</w:t>
      </w:r>
      <w:proofErr w:type="spellEnd"/>
      <w:r w:rsidR="00AA20FA">
        <w:fldChar w:fldCharType="begin"/>
      </w:r>
      <w:r w:rsidR="00EF2CEE">
        <w:instrText xml:space="preserve"> XE "Kac" </w:instrText>
      </w:r>
      <w:r w:rsidR="00AA20FA">
        <w:fldChar w:fldCharType="end"/>
      </w:r>
      <w:r w:rsidR="00EF2CEE">
        <w:rPr>
          <w:rFonts w:cs="Times New Roman"/>
          <w:color w:val="000000"/>
          <w:sz w:val="22"/>
          <w:szCs w:val="22"/>
        </w:rPr>
        <w:t xml:space="preserve"> ou Art Orienté objet</w:t>
      </w:r>
      <w:r w:rsidR="00AA20FA">
        <w:fldChar w:fldCharType="begin"/>
      </w:r>
      <w:r w:rsidR="00EF2CEE">
        <w:instrText xml:space="preserve"> XE "Art Orienté objet" </w:instrText>
      </w:r>
      <w:r w:rsidR="00AA20FA">
        <w:fldChar w:fldCharType="end"/>
      </w:r>
      <w:r w:rsidR="00EF2CEE">
        <w:rPr>
          <w:rFonts w:cs="Times New Roman"/>
          <w:color w:val="000000"/>
          <w:sz w:val="22"/>
          <w:szCs w:val="22"/>
        </w:rPr>
        <w:t>. Mais ils illustrent la même convergence. Ce jardinage</w:t>
      </w:r>
      <w:r w:rsidR="00AA20FA">
        <w:fldChar w:fldCharType="begin"/>
      </w:r>
      <w:r w:rsidR="00EF2CEE">
        <w:instrText xml:space="preserve"> XE "jardinage" </w:instrText>
      </w:r>
      <w:r w:rsidR="00AA20FA">
        <w:fldChar w:fldCharType="end"/>
      </w:r>
      <w:r w:rsidR="00EF2CEE">
        <w:rPr>
          <w:rFonts w:cs="Times New Roman"/>
          <w:color w:val="000000"/>
          <w:sz w:val="22"/>
          <w:szCs w:val="22"/>
        </w:rPr>
        <w:t xml:space="preserve"> par robots télécommandés à travers le web a été commenté par nombre d’auteurs  (Paul, 2004),  (Popper, 2007),  (Greene, 2004)… (Figure 37).</w:t>
      </w:r>
    </w:p>
    <w:p w:rsidR="008F4908" w:rsidRDefault="008F4908" w:rsidP="00EF2CEE">
      <w:pPr>
        <w:pStyle w:val="Sansinterligne"/>
      </w:pPr>
    </w:p>
    <w:p w:rsidR="008F4908" w:rsidRDefault="008F4908" w:rsidP="00EF2CEE">
      <w:pPr>
        <w:pStyle w:val="Sansinterligne"/>
      </w:pPr>
    </w:p>
    <w:p w:rsidR="008F4908" w:rsidRDefault="008F4908" w:rsidP="00EF2CEE">
      <w:pPr>
        <w:pStyle w:val="Sansinterligne"/>
      </w:pPr>
    </w:p>
    <w:p w:rsidR="008F4908" w:rsidRDefault="008F4908" w:rsidP="00EF2CEE">
      <w:pPr>
        <w:pStyle w:val="Sansinterligne"/>
      </w:pPr>
    </w:p>
    <w:p w:rsidR="008F4908" w:rsidRDefault="008F4908" w:rsidP="00EF2CEE">
      <w:pPr>
        <w:pStyle w:val="Sansinterligne"/>
      </w:pPr>
    </w:p>
    <w:p w:rsidR="008F4908" w:rsidRDefault="008F4908" w:rsidP="00EF2CEE">
      <w:pPr>
        <w:pStyle w:val="Sansinterligne"/>
      </w:pPr>
    </w:p>
    <w:p w:rsidR="008F4908" w:rsidRDefault="008F4908" w:rsidP="00EF2CEE">
      <w:pPr>
        <w:pStyle w:val="Sansinterligne"/>
      </w:pPr>
    </w:p>
    <w:p w:rsidR="008F4908" w:rsidRDefault="008F4908" w:rsidP="00EF2CEE">
      <w:pPr>
        <w:pStyle w:val="Sansinterligne"/>
      </w:pPr>
    </w:p>
    <w:p w:rsidR="00EF2CEE" w:rsidRDefault="00EF2CEE" w:rsidP="00EF2CEE">
      <w:pPr>
        <w:pStyle w:val="Sansinterligne"/>
      </w:pPr>
      <w:r>
        <w:t xml:space="preserve">Provocatrices ou gentiment évocatrices, ces formes d’art mettent l’accent sur la convergence de deux « formes de vie ». Convergence ? Il vaudrait mieux parler de croisement. Soyons génétiques jusqu’au bout. La rencontre de ces deux lignées ne devrait pas déboucher sur une nouvelle forme de vie unique et qui n’aurait plus par la suite qu’à se cloner. Elle devrait plutôt, être sous la forme, la multiforme du rhizome évoquée par </w:t>
      </w:r>
      <w:r>
        <w:rPr>
          <w:i/>
        </w:rPr>
        <w:t xml:space="preserve">Mille Plateaux </w:t>
      </w:r>
      <w:r>
        <w:t xml:space="preserve">(Deleuze, 1980). </w:t>
      </w:r>
    </w:p>
    <w:p w:rsidR="00EF2CEE" w:rsidRDefault="00EF2CEE" w:rsidP="00EF2CEE">
      <w:pPr>
        <w:pStyle w:val="Sansinterligne"/>
      </w:pPr>
    </w:p>
    <w:p w:rsidR="00EF2CEE" w:rsidRDefault="00EF2CEE" w:rsidP="00EF2CEE">
      <w:pPr>
        <w:pStyle w:val="Sansinterligne"/>
      </w:pPr>
      <w:r>
        <w:t xml:space="preserve">Dans cette perspective, la vie traditionnelle, la nôtre, même prolongée dans des formes quelque peu modifiées comme le </w:t>
      </w:r>
      <w:proofErr w:type="spellStart"/>
      <w:r>
        <w:t>cyborg</w:t>
      </w:r>
      <w:proofErr w:type="spellEnd"/>
      <w:r>
        <w:t xml:space="preserve"> qui fait rêver Dona </w:t>
      </w:r>
      <w:proofErr w:type="spellStart"/>
      <w:r>
        <w:t>Haraway</w:t>
      </w:r>
      <w:proofErr w:type="spellEnd"/>
      <w:r>
        <w:t xml:space="preserve">  (</w:t>
      </w:r>
      <w:proofErr w:type="spellStart"/>
      <w:r>
        <w:t>Haraway</w:t>
      </w:r>
      <w:proofErr w:type="spellEnd"/>
      <w:r>
        <w:t>, 1997) ou des auteurs de science-fiction comme William Gibson</w:t>
      </w:r>
      <w:r w:rsidR="00AA20FA">
        <w:fldChar w:fldCharType="begin"/>
      </w:r>
      <w:r>
        <w:instrText xml:space="preserve"> XE "Gibson" </w:instrText>
      </w:r>
      <w:r w:rsidR="00AA20FA">
        <w:fldChar w:fldCharType="end"/>
      </w:r>
      <w:r>
        <w:t xml:space="preserve"> dans</w:t>
      </w:r>
      <w:r>
        <w:rPr>
          <w:i/>
        </w:rPr>
        <w:t xml:space="preserve"> </w:t>
      </w:r>
      <w:proofErr w:type="spellStart"/>
      <w:r>
        <w:rPr>
          <w:i/>
        </w:rPr>
        <w:t>Neuromancer</w:t>
      </w:r>
      <w:proofErr w:type="spellEnd"/>
      <w:r>
        <w:t xml:space="preserve">  (Gibson, 1984) ou</w:t>
      </w:r>
      <w:r>
        <w:rPr>
          <w:i/>
        </w:rPr>
        <w:t xml:space="preserve"> Le </w:t>
      </w:r>
      <w:r>
        <w:rPr>
          <w:i/>
        </w:rPr>
        <w:lastRenderedPageBreak/>
        <w:t>samouraï virtuel</w:t>
      </w:r>
      <w:r>
        <w:t xml:space="preserve">  (Stephenson, 1992 )… pourrait n’être qu’une des multiples descendances de ce nouveau croisement. </w:t>
      </w:r>
    </w:p>
    <w:sectPr w:rsidR="00EF2CEE" w:rsidSect="00EF658C">
      <w:pgSz w:w="8392" w:h="11907" w:code="266"/>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CDA" w:rsidRDefault="00C57CDA" w:rsidP="00F51030">
      <w:pPr>
        <w:spacing w:after="0" w:line="240" w:lineRule="auto"/>
      </w:pPr>
      <w:r>
        <w:separator/>
      </w:r>
    </w:p>
  </w:endnote>
  <w:endnote w:type="continuationSeparator" w:id="0">
    <w:p w:rsidR="00C57CDA" w:rsidRDefault="00C57CDA" w:rsidP="00F51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CDA" w:rsidRDefault="00C57CDA" w:rsidP="00F51030">
      <w:pPr>
        <w:spacing w:after="0" w:line="240" w:lineRule="auto"/>
      </w:pPr>
      <w:r>
        <w:separator/>
      </w:r>
    </w:p>
  </w:footnote>
  <w:footnote w:type="continuationSeparator" w:id="0">
    <w:p w:rsidR="00C57CDA" w:rsidRDefault="00C57CDA" w:rsidP="00F510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4"/>
    <w:lvl w:ilvl="0">
      <w:start w:val="10"/>
      <w:numFmt w:val="bullet"/>
      <w:lvlText w:val="-"/>
      <w:lvlJc w:val="left"/>
      <w:pPr>
        <w:tabs>
          <w:tab w:val="num" w:pos="0"/>
        </w:tabs>
        <w:ind w:left="720" w:hanging="360"/>
      </w:pPr>
      <w:rPr>
        <w:rFonts w:ascii="Times New Roman" w:hAnsi="Times New Roman" w:cs="Times New Roman"/>
      </w:rPr>
    </w:lvl>
  </w:abstractNum>
  <w:abstractNum w:abstractNumId="1">
    <w:nsid w:val="086F2F64"/>
    <w:multiLevelType w:val="multilevel"/>
    <w:tmpl w:val="A47A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2B49B7"/>
    <w:multiLevelType w:val="hybridMultilevel"/>
    <w:tmpl w:val="914443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5863767"/>
    <w:multiLevelType w:val="hybridMultilevel"/>
    <w:tmpl w:val="CC6616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D42B24"/>
    <w:multiLevelType w:val="hybridMultilevel"/>
    <w:tmpl w:val="5FC8D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CB6894"/>
    <w:multiLevelType w:val="hybridMultilevel"/>
    <w:tmpl w:val="8668D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476F31"/>
    <w:multiLevelType w:val="hybridMultilevel"/>
    <w:tmpl w:val="DC10F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52C477D"/>
    <w:multiLevelType w:val="hybridMultilevel"/>
    <w:tmpl w:val="71B00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A3D1E0E"/>
    <w:multiLevelType w:val="hybridMultilevel"/>
    <w:tmpl w:val="790C288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75CC7750"/>
    <w:multiLevelType w:val="hybridMultilevel"/>
    <w:tmpl w:val="30BC0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F01112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5"/>
  </w:num>
  <w:num w:numId="4">
    <w:abstractNumId w:val="4"/>
  </w:num>
  <w:num w:numId="5">
    <w:abstractNumId w:val="6"/>
  </w:num>
  <w:num w:numId="6">
    <w:abstractNumId w:val="9"/>
  </w:num>
  <w:num w:numId="7">
    <w:abstractNumId w:val="7"/>
  </w:num>
  <w:num w:numId="8">
    <w:abstractNumId w:val="1"/>
  </w:num>
  <w:num w:numId="9">
    <w:abstractNumId w:val="10"/>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8B0EB2"/>
    <w:rsid w:val="0000508D"/>
    <w:rsid w:val="00006745"/>
    <w:rsid w:val="000075EA"/>
    <w:rsid w:val="00010E49"/>
    <w:rsid w:val="0002606B"/>
    <w:rsid w:val="00034199"/>
    <w:rsid w:val="00042395"/>
    <w:rsid w:val="0004246C"/>
    <w:rsid w:val="00043D98"/>
    <w:rsid w:val="0005005D"/>
    <w:rsid w:val="00052DF4"/>
    <w:rsid w:val="000565AD"/>
    <w:rsid w:val="000617A4"/>
    <w:rsid w:val="0006465D"/>
    <w:rsid w:val="00081551"/>
    <w:rsid w:val="000836C3"/>
    <w:rsid w:val="00085F70"/>
    <w:rsid w:val="00087D17"/>
    <w:rsid w:val="000A4FF8"/>
    <w:rsid w:val="000A71E1"/>
    <w:rsid w:val="000B4A28"/>
    <w:rsid w:val="000B5D9C"/>
    <w:rsid w:val="000D3B3C"/>
    <w:rsid w:val="000D4DFC"/>
    <w:rsid w:val="000E1019"/>
    <w:rsid w:val="000F27CA"/>
    <w:rsid w:val="00103C11"/>
    <w:rsid w:val="00114078"/>
    <w:rsid w:val="00114C99"/>
    <w:rsid w:val="00121B0F"/>
    <w:rsid w:val="001237EC"/>
    <w:rsid w:val="00127A06"/>
    <w:rsid w:val="001420CE"/>
    <w:rsid w:val="0014527D"/>
    <w:rsid w:val="001505D7"/>
    <w:rsid w:val="00157F6F"/>
    <w:rsid w:val="00167EFF"/>
    <w:rsid w:val="00175D00"/>
    <w:rsid w:val="00183DEE"/>
    <w:rsid w:val="001945FB"/>
    <w:rsid w:val="001A3F64"/>
    <w:rsid w:val="001A65A4"/>
    <w:rsid w:val="001B581E"/>
    <w:rsid w:val="001D3CE4"/>
    <w:rsid w:val="001D7374"/>
    <w:rsid w:val="001F061C"/>
    <w:rsid w:val="001F41EA"/>
    <w:rsid w:val="001F6BEC"/>
    <w:rsid w:val="00200CC3"/>
    <w:rsid w:val="002159B9"/>
    <w:rsid w:val="00217CFC"/>
    <w:rsid w:val="002277E9"/>
    <w:rsid w:val="00230FEF"/>
    <w:rsid w:val="0023385E"/>
    <w:rsid w:val="00242E54"/>
    <w:rsid w:val="00256201"/>
    <w:rsid w:val="002661A8"/>
    <w:rsid w:val="00266341"/>
    <w:rsid w:val="00280C17"/>
    <w:rsid w:val="00286A23"/>
    <w:rsid w:val="00292E7F"/>
    <w:rsid w:val="00293C73"/>
    <w:rsid w:val="002A3939"/>
    <w:rsid w:val="002B032B"/>
    <w:rsid w:val="002B1AED"/>
    <w:rsid w:val="002B3CA3"/>
    <w:rsid w:val="002B5CAA"/>
    <w:rsid w:val="002B7E17"/>
    <w:rsid w:val="002C32C8"/>
    <w:rsid w:val="002D3204"/>
    <w:rsid w:val="002D4CCA"/>
    <w:rsid w:val="002E6B03"/>
    <w:rsid w:val="002F158D"/>
    <w:rsid w:val="002F6D2A"/>
    <w:rsid w:val="00300C2A"/>
    <w:rsid w:val="003012EC"/>
    <w:rsid w:val="00314A58"/>
    <w:rsid w:val="0032246C"/>
    <w:rsid w:val="00325C69"/>
    <w:rsid w:val="00327357"/>
    <w:rsid w:val="003500C7"/>
    <w:rsid w:val="00355DAF"/>
    <w:rsid w:val="00356732"/>
    <w:rsid w:val="003769A0"/>
    <w:rsid w:val="00391DBD"/>
    <w:rsid w:val="00392237"/>
    <w:rsid w:val="00395383"/>
    <w:rsid w:val="003A45B5"/>
    <w:rsid w:val="003A54FD"/>
    <w:rsid w:val="003B2922"/>
    <w:rsid w:val="003C78B3"/>
    <w:rsid w:val="003C7B94"/>
    <w:rsid w:val="003D44B5"/>
    <w:rsid w:val="003F3A16"/>
    <w:rsid w:val="003F45A5"/>
    <w:rsid w:val="003F75C9"/>
    <w:rsid w:val="004242DB"/>
    <w:rsid w:val="0043741A"/>
    <w:rsid w:val="004454D0"/>
    <w:rsid w:val="00451E5B"/>
    <w:rsid w:val="004600AE"/>
    <w:rsid w:val="00462D1D"/>
    <w:rsid w:val="00471DEC"/>
    <w:rsid w:val="00486862"/>
    <w:rsid w:val="00487B23"/>
    <w:rsid w:val="00496A6D"/>
    <w:rsid w:val="00497636"/>
    <w:rsid w:val="004A1BDC"/>
    <w:rsid w:val="004B096E"/>
    <w:rsid w:val="004B4872"/>
    <w:rsid w:val="004B655C"/>
    <w:rsid w:val="004B7414"/>
    <w:rsid w:val="004C393C"/>
    <w:rsid w:val="004D28B8"/>
    <w:rsid w:val="004D3CEA"/>
    <w:rsid w:val="004E4083"/>
    <w:rsid w:val="004F64E0"/>
    <w:rsid w:val="004F68C9"/>
    <w:rsid w:val="00504991"/>
    <w:rsid w:val="00505534"/>
    <w:rsid w:val="00524A48"/>
    <w:rsid w:val="00542202"/>
    <w:rsid w:val="005523F5"/>
    <w:rsid w:val="005625C0"/>
    <w:rsid w:val="0056283E"/>
    <w:rsid w:val="00564593"/>
    <w:rsid w:val="00577A90"/>
    <w:rsid w:val="005C1ABB"/>
    <w:rsid w:val="005C4BFA"/>
    <w:rsid w:val="005D2C54"/>
    <w:rsid w:val="005F789D"/>
    <w:rsid w:val="00603E09"/>
    <w:rsid w:val="0060595B"/>
    <w:rsid w:val="00614C70"/>
    <w:rsid w:val="006159CE"/>
    <w:rsid w:val="006219E4"/>
    <w:rsid w:val="00631375"/>
    <w:rsid w:val="006372D5"/>
    <w:rsid w:val="006474A7"/>
    <w:rsid w:val="0067062A"/>
    <w:rsid w:val="00677CD5"/>
    <w:rsid w:val="0068446B"/>
    <w:rsid w:val="00691555"/>
    <w:rsid w:val="00693696"/>
    <w:rsid w:val="00697BD3"/>
    <w:rsid w:val="006B0E00"/>
    <w:rsid w:val="006B7756"/>
    <w:rsid w:val="006D4B91"/>
    <w:rsid w:val="006E0ADA"/>
    <w:rsid w:val="006E68EC"/>
    <w:rsid w:val="006F2ADA"/>
    <w:rsid w:val="00703374"/>
    <w:rsid w:val="0070575C"/>
    <w:rsid w:val="007071DB"/>
    <w:rsid w:val="007108F2"/>
    <w:rsid w:val="00720E86"/>
    <w:rsid w:val="0073246C"/>
    <w:rsid w:val="00760529"/>
    <w:rsid w:val="00765A0A"/>
    <w:rsid w:val="00771098"/>
    <w:rsid w:val="00776C10"/>
    <w:rsid w:val="00785282"/>
    <w:rsid w:val="007936DA"/>
    <w:rsid w:val="0079471D"/>
    <w:rsid w:val="00795617"/>
    <w:rsid w:val="007A1895"/>
    <w:rsid w:val="007A1BC1"/>
    <w:rsid w:val="007A4A15"/>
    <w:rsid w:val="007A65F5"/>
    <w:rsid w:val="007A7C51"/>
    <w:rsid w:val="007D416B"/>
    <w:rsid w:val="007E6BB4"/>
    <w:rsid w:val="007F7B1F"/>
    <w:rsid w:val="00811A48"/>
    <w:rsid w:val="00815AAC"/>
    <w:rsid w:val="008161B7"/>
    <w:rsid w:val="008166D3"/>
    <w:rsid w:val="008409EC"/>
    <w:rsid w:val="00840F44"/>
    <w:rsid w:val="00851360"/>
    <w:rsid w:val="00855D3B"/>
    <w:rsid w:val="00866797"/>
    <w:rsid w:val="00881216"/>
    <w:rsid w:val="008948D4"/>
    <w:rsid w:val="00897B49"/>
    <w:rsid w:val="008A54FE"/>
    <w:rsid w:val="008B0EB2"/>
    <w:rsid w:val="008B4D5F"/>
    <w:rsid w:val="008C3C74"/>
    <w:rsid w:val="008D1B51"/>
    <w:rsid w:val="008D35DC"/>
    <w:rsid w:val="008F0400"/>
    <w:rsid w:val="008F4908"/>
    <w:rsid w:val="00900C01"/>
    <w:rsid w:val="00901183"/>
    <w:rsid w:val="00901FF5"/>
    <w:rsid w:val="00911C04"/>
    <w:rsid w:val="00923C47"/>
    <w:rsid w:val="00930957"/>
    <w:rsid w:val="00937D44"/>
    <w:rsid w:val="0095130F"/>
    <w:rsid w:val="00951888"/>
    <w:rsid w:val="00953E32"/>
    <w:rsid w:val="009774AB"/>
    <w:rsid w:val="0099156E"/>
    <w:rsid w:val="009968AA"/>
    <w:rsid w:val="009D2FF1"/>
    <w:rsid w:val="009F65E4"/>
    <w:rsid w:val="00A10EC2"/>
    <w:rsid w:val="00A15CB3"/>
    <w:rsid w:val="00A27264"/>
    <w:rsid w:val="00A33ADE"/>
    <w:rsid w:val="00A37CA2"/>
    <w:rsid w:val="00A42194"/>
    <w:rsid w:val="00A44D0C"/>
    <w:rsid w:val="00A45ED3"/>
    <w:rsid w:val="00A4752A"/>
    <w:rsid w:val="00A665F9"/>
    <w:rsid w:val="00AA18F3"/>
    <w:rsid w:val="00AA20FA"/>
    <w:rsid w:val="00AB3055"/>
    <w:rsid w:val="00AB5DE6"/>
    <w:rsid w:val="00AC3F0C"/>
    <w:rsid w:val="00AE4156"/>
    <w:rsid w:val="00AF1EE6"/>
    <w:rsid w:val="00AF4C6B"/>
    <w:rsid w:val="00AF60C8"/>
    <w:rsid w:val="00AF68FA"/>
    <w:rsid w:val="00B02C2F"/>
    <w:rsid w:val="00B05087"/>
    <w:rsid w:val="00B10977"/>
    <w:rsid w:val="00B2246C"/>
    <w:rsid w:val="00B26DA7"/>
    <w:rsid w:val="00B3562C"/>
    <w:rsid w:val="00B44492"/>
    <w:rsid w:val="00B6775D"/>
    <w:rsid w:val="00B86EDC"/>
    <w:rsid w:val="00B929D1"/>
    <w:rsid w:val="00B946E8"/>
    <w:rsid w:val="00B97B66"/>
    <w:rsid w:val="00BA0660"/>
    <w:rsid w:val="00BA2C45"/>
    <w:rsid w:val="00BA77AF"/>
    <w:rsid w:val="00BC4686"/>
    <w:rsid w:val="00BC5B37"/>
    <w:rsid w:val="00BE334C"/>
    <w:rsid w:val="00BF3865"/>
    <w:rsid w:val="00BF3E3E"/>
    <w:rsid w:val="00C01CC6"/>
    <w:rsid w:val="00C03A23"/>
    <w:rsid w:val="00C048D1"/>
    <w:rsid w:val="00C05A1F"/>
    <w:rsid w:val="00C06D19"/>
    <w:rsid w:val="00C11433"/>
    <w:rsid w:val="00C17574"/>
    <w:rsid w:val="00C2212C"/>
    <w:rsid w:val="00C2628A"/>
    <w:rsid w:val="00C33E7E"/>
    <w:rsid w:val="00C41D40"/>
    <w:rsid w:val="00C45B1E"/>
    <w:rsid w:val="00C46DC4"/>
    <w:rsid w:val="00C55206"/>
    <w:rsid w:val="00C57CDA"/>
    <w:rsid w:val="00C640F8"/>
    <w:rsid w:val="00C876CF"/>
    <w:rsid w:val="00C95F86"/>
    <w:rsid w:val="00CB2579"/>
    <w:rsid w:val="00CD3C5B"/>
    <w:rsid w:val="00CD4C5D"/>
    <w:rsid w:val="00CE3446"/>
    <w:rsid w:val="00D1042D"/>
    <w:rsid w:val="00D1280A"/>
    <w:rsid w:val="00D45521"/>
    <w:rsid w:val="00D5316B"/>
    <w:rsid w:val="00D779DF"/>
    <w:rsid w:val="00D86ED5"/>
    <w:rsid w:val="00D87AC3"/>
    <w:rsid w:val="00DB53EC"/>
    <w:rsid w:val="00DD0F88"/>
    <w:rsid w:val="00DE72AB"/>
    <w:rsid w:val="00E02067"/>
    <w:rsid w:val="00E16E34"/>
    <w:rsid w:val="00E5009E"/>
    <w:rsid w:val="00E51DAF"/>
    <w:rsid w:val="00E67C01"/>
    <w:rsid w:val="00E73B14"/>
    <w:rsid w:val="00E90A0D"/>
    <w:rsid w:val="00E940DA"/>
    <w:rsid w:val="00EA580A"/>
    <w:rsid w:val="00EC08EE"/>
    <w:rsid w:val="00EE17BD"/>
    <w:rsid w:val="00EF2CEE"/>
    <w:rsid w:val="00EF658C"/>
    <w:rsid w:val="00EF72CF"/>
    <w:rsid w:val="00F0347F"/>
    <w:rsid w:val="00F06C9D"/>
    <w:rsid w:val="00F07E95"/>
    <w:rsid w:val="00F11797"/>
    <w:rsid w:val="00F403DA"/>
    <w:rsid w:val="00F4156F"/>
    <w:rsid w:val="00F51030"/>
    <w:rsid w:val="00F67CCD"/>
    <w:rsid w:val="00F85073"/>
    <w:rsid w:val="00F85B66"/>
    <w:rsid w:val="00F97967"/>
    <w:rsid w:val="00FA3BCB"/>
    <w:rsid w:val="00FA58B1"/>
    <w:rsid w:val="00FB1490"/>
    <w:rsid w:val="00FC46B8"/>
    <w:rsid w:val="00FE3521"/>
    <w:rsid w:val="00FF11D2"/>
    <w:rsid w:val="00FF1F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A0"/>
  </w:style>
  <w:style w:type="paragraph" w:styleId="Titre1">
    <w:name w:val="heading 1"/>
    <w:basedOn w:val="Normal"/>
    <w:next w:val="Normal"/>
    <w:link w:val="Titre1Car"/>
    <w:uiPriority w:val="9"/>
    <w:qFormat/>
    <w:rsid w:val="008667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645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A580A"/>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uiPriority w:val="9"/>
    <w:semiHidden/>
    <w:unhideWhenUsed/>
    <w:qFormat/>
    <w:rsid w:val="002B7E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ighlight">
    <w:name w:val="highlight"/>
    <w:basedOn w:val="Policepardfaut"/>
    <w:rsid w:val="009774AB"/>
  </w:style>
  <w:style w:type="paragraph" w:styleId="Paragraphedeliste">
    <w:name w:val="List Paragraph"/>
    <w:basedOn w:val="Normal"/>
    <w:uiPriority w:val="34"/>
    <w:qFormat/>
    <w:rsid w:val="00F11797"/>
    <w:pPr>
      <w:ind w:left="720"/>
      <w:contextualSpacing/>
    </w:pPr>
  </w:style>
  <w:style w:type="character" w:styleId="Accentuation">
    <w:name w:val="Emphasis"/>
    <w:basedOn w:val="Policepardfaut"/>
    <w:qFormat/>
    <w:rsid w:val="003500C7"/>
    <w:rPr>
      <w:i/>
      <w:iCs/>
    </w:rPr>
  </w:style>
  <w:style w:type="character" w:styleId="Lienhypertexte">
    <w:name w:val="Hyperlink"/>
    <w:basedOn w:val="Policepardfaut"/>
    <w:uiPriority w:val="99"/>
    <w:unhideWhenUsed/>
    <w:rsid w:val="00E67C01"/>
    <w:rPr>
      <w:color w:val="0000FF" w:themeColor="hyperlink"/>
      <w:u w:val="single"/>
    </w:rPr>
  </w:style>
  <w:style w:type="paragraph" w:styleId="NormalWeb">
    <w:name w:val="Normal (Web)"/>
    <w:basedOn w:val="Normal"/>
    <w:uiPriority w:val="99"/>
    <w:unhideWhenUsed/>
    <w:rsid w:val="0008155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815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1551"/>
    <w:rPr>
      <w:rFonts w:ascii="Tahoma" w:hAnsi="Tahoma" w:cs="Tahoma"/>
      <w:sz w:val="16"/>
      <w:szCs w:val="16"/>
    </w:rPr>
  </w:style>
  <w:style w:type="character" w:customStyle="1" w:styleId="xgmail-msohyperlink">
    <w:name w:val="x_gmail-msohyperlink"/>
    <w:basedOn w:val="Policepardfaut"/>
    <w:rsid w:val="00CE3446"/>
  </w:style>
  <w:style w:type="character" w:styleId="lev">
    <w:name w:val="Strong"/>
    <w:basedOn w:val="Policepardfaut"/>
    <w:qFormat/>
    <w:rsid w:val="00293C73"/>
    <w:rPr>
      <w:b/>
      <w:bCs/>
    </w:rPr>
  </w:style>
  <w:style w:type="paragraph" w:styleId="Sansinterligne">
    <w:name w:val="No Spacing"/>
    <w:uiPriority w:val="1"/>
    <w:qFormat/>
    <w:rsid w:val="00BC5B37"/>
    <w:pPr>
      <w:spacing w:after="0" w:line="240" w:lineRule="auto"/>
      <w:textboxTightWrap w:val="allLines"/>
    </w:pPr>
    <w:rPr>
      <w:rFonts w:ascii="Times New Roman" w:hAnsi="Times New Roman"/>
      <w:sz w:val="24"/>
    </w:rPr>
  </w:style>
  <w:style w:type="character" w:customStyle="1" w:styleId="Titre2Car">
    <w:name w:val="Titre 2 Car"/>
    <w:basedOn w:val="Policepardfaut"/>
    <w:link w:val="Titre2"/>
    <w:uiPriority w:val="9"/>
    <w:rsid w:val="00564593"/>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866797"/>
    <w:rPr>
      <w:rFonts w:asciiTheme="majorHAnsi" w:eastAsiaTheme="majorEastAsia" w:hAnsiTheme="majorHAnsi" w:cstheme="majorBidi"/>
      <w:b/>
      <w:bCs/>
      <w:color w:val="365F91" w:themeColor="accent1" w:themeShade="BF"/>
      <w:sz w:val="28"/>
      <w:szCs w:val="28"/>
    </w:rPr>
  </w:style>
  <w:style w:type="character" w:customStyle="1" w:styleId="t3">
    <w:name w:val="t3"/>
    <w:basedOn w:val="Policepardfaut"/>
    <w:rsid w:val="00E940DA"/>
  </w:style>
  <w:style w:type="paragraph" w:styleId="En-tte">
    <w:name w:val="header"/>
    <w:basedOn w:val="Normal"/>
    <w:link w:val="En-tteCar"/>
    <w:uiPriority w:val="99"/>
    <w:semiHidden/>
    <w:unhideWhenUsed/>
    <w:rsid w:val="00F5103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51030"/>
  </w:style>
  <w:style w:type="paragraph" w:styleId="Pieddepage">
    <w:name w:val="footer"/>
    <w:basedOn w:val="Normal"/>
    <w:link w:val="PieddepageCar"/>
    <w:uiPriority w:val="99"/>
    <w:semiHidden/>
    <w:unhideWhenUsed/>
    <w:rsid w:val="00F5103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51030"/>
  </w:style>
  <w:style w:type="character" w:customStyle="1" w:styleId="Titre3Car">
    <w:name w:val="Titre 3 Car"/>
    <w:basedOn w:val="Policepardfaut"/>
    <w:link w:val="Titre3"/>
    <w:uiPriority w:val="9"/>
    <w:rsid w:val="00EA580A"/>
    <w:rPr>
      <w:rFonts w:asciiTheme="majorHAnsi" w:eastAsiaTheme="majorEastAsia" w:hAnsiTheme="majorHAnsi" w:cstheme="majorBidi"/>
      <w:b/>
      <w:bCs/>
      <w:color w:val="4F81BD" w:themeColor="accent1"/>
    </w:rPr>
  </w:style>
  <w:style w:type="paragraph" w:customStyle="1" w:styleId="xmsonormal">
    <w:name w:val="x_msonormal"/>
    <w:basedOn w:val="Normal"/>
    <w:rsid w:val="00EA580A"/>
    <w:pPr>
      <w:spacing w:after="0" w:line="240" w:lineRule="auto"/>
    </w:pPr>
    <w:rPr>
      <w:rFonts w:ascii="Calibri" w:eastAsiaTheme="minorEastAsia" w:hAnsi="Calibri" w:cs="Calibri"/>
      <w:lang w:eastAsia="fr-FR"/>
    </w:rPr>
  </w:style>
  <w:style w:type="paragraph" w:styleId="Corpsdetexte">
    <w:name w:val="Body Text"/>
    <w:basedOn w:val="Normal"/>
    <w:link w:val="CorpsdetexteCar"/>
    <w:rsid w:val="00EA580A"/>
    <w:pPr>
      <w:widowControl w:val="0"/>
      <w:suppressAutoHyphens/>
      <w:spacing w:after="283" w:line="240" w:lineRule="auto"/>
    </w:pPr>
    <w:rPr>
      <w:rFonts w:ascii="Times New Roman" w:eastAsia="SimSun" w:hAnsi="Times New Roman" w:cs="Mangal"/>
      <w:sz w:val="24"/>
      <w:szCs w:val="24"/>
      <w:lang w:eastAsia="hi-IN" w:bidi="hi-IN"/>
    </w:rPr>
  </w:style>
  <w:style w:type="character" w:customStyle="1" w:styleId="CorpsdetexteCar">
    <w:name w:val="Corps de texte Car"/>
    <w:basedOn w:val="Policepardfaut"/>
    <w:link w:val="Corpsdetexte"/>
    <w:rsid w:val="00EA580A"/>
    <w:rPr>
      <w:rFonts w:ascii="Times New Roman" w:eastAsia="SimSun" w:hAnsi="Times New Roman" w:cs="Mangal"/>
      <w:sz w:val="24"/>
      <w:szCs w:val="24"/>
      <w:lang w:eastAsia="hi-IN" w:bidi="hi-IN"/>
    </w:rPr>
  </w:style>
  <w:style w:type="character" w:styleId="Lienhypertextesuivivisit">
    <w:name w:val="FollowedHyperlink"/>
    <w:basedOn w:val="Policepardfaut"/>
    <w:uiPriority w:val="99"/>
    <w:semiHidden/>
    <w:unhideWhenUsed/>
    <w:rsid w:val="001420CE"/>
    <w:rPr>
      <w:color w:val="800080" w:themeColor="followedHyperlink"/>
      <w:u w:val="single"/>
    </w:rPr>
  </w:style>
  <w:style w:type="paragraph" w:customStyle="1" w:styleId="Lgende2">
    <w:name w:val="Légende2"/>
    <w:basedOn w:val="Normal"/>
    <w:next w:val="Normal"/>
    <w:rsid w:val="00EE17BD"/>
    <w:pPr>
      <w:widowControl w:val="0"/>
      <w:suppressAutoHyphens/>
      <w:spacing w:after="0" w:line="240" w:lineRule="auto"/>
    </w:pPr>
    <w:rPr>
      <w:rFonts w:ascii="Times New Roman" w:eastAsia="SimSun" w:hAnsi="Times New Roman" w:cs="Mangal"/>
      <w:b/>
      <w:bCs/>
      <w:sz w:val="20"/>
      <w:szCs w:val="18"/>
      <w:lang w:eastAsia="hi-IN" w:bidi="hi-IN"/>
    </w:rPr>
  </w:style>
  <w:style w:type="character" w:customStyle="1" w:styleId="Titre6Car">
    <w:name w:val="Titre 6 Car"/>
    <w:basedOn w:val="Policepardfaut"/>
    <w:link w:val="Titre6"/>
    <w:uiPriority w:val="9"/>
    <w:semiHidden/>
    <w:rsid w:val="002B7E17"/>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75509828">
      <w:bodyDiv w:val="1"/>
      <w:marLeft w:val="0"/>
      <w:marRight w:val="0"/>
      <w:marTop w:val="0"/>
      <w:marBottom w:val="0"/>
      <w:divBdr>
        <w:top w:val="none" w:sz="0" w:space="0" w:color="auto"/>
        <w:left w:val="none" w:sz="0" w:space="0" w:color="auto"/>
        <w:bottom w:val="none" w:sz="0" w:space="0" w:color="auto"/>
        <w:right w:val="none" w:sz="0" w:space="0" w:color="auto"/>
      </w:divBdr>
    </w:div>
    <w:div w:id="369651049">
      <w:bodyDiv w:val="1"/>
      <w:marLeft w:val="0"/>
      <w:marRight w:val="0"/>
      <w:marTop w:val="0"/>
      <w:marBottom w:val="0"/>
      <w:divBdr>
        <w:top w:val="none" w:sz="0" w:space="0" w:color="auto"/>
        <w:left w:val="none" w:sz="0" w:space="0" w:color="auto"/>
        <w:bottom w:val="none" w:sz="0" w:space="0" w:color="auto"/>
        <w:right w:val="none" w:sz="0" w:space="0" w:color="auto"/>
      </w:divBdr>
    </w:div>
    <w:div w:id="389695762">
      <w:bodyDiv w:val="1"/>
      <w:marLeft w:val="0"/>
      <w:marRight w:val="0"/>
      <w:marTop w:val="0"/>
      <w:marBottom w:val="0"/>
      <w:divBdr>
        <w:top w:val="none" w:sz="0" w:space="0" w:color="auto"/>
        <w:left w:val="none" w:sz="0" w:space="0" w:color="auto"/>
        <w:bottom w:val="none" w:sz="0" w:space="0" w:color="auto"/>
        <w:right w:val="none" w:sz="0" w:space="0" w:color="auto"/>
      </w:divBdr>
      <w:divsChild>
        <w:div w:id="2435035">
          <w:marLeft w:val="0"/>
          <w:marRight w:val="0"/>
          <w:marTop w:val="0"/>
          <w:marBottom w:val="0"/>
          <w:divBdr>
            <w:top w:val="none" w:sz="0" w:space="0" w:color="auto"/>
            <w:left w:val="none" w:sz="0" w:space="0" w:color="auto"/>
            <w:bottom w:val="none" w:sz="0" w:space="0" w:color="auto"/>
            <w:right w:val="none" w:sz="0" w:space="0" w:color="auto"/>
          </w:divBdr>
        </w:div>
        <w:div w:id="166864897">
          <w:marLeft w:val="0"/>
          <w:marRight w:val="0"/>
          <w:marTop w:val="0"/>
          <w:marBottom w:val="0"/>
          <w:divBdr>
            <w:top w:val="none" w:sz="0" w:space="0" w:color="auto"/>
            <w:left w:val="none" w:sz="0" w:space="0" w:color="auto"/>
            <w:bottom w:val="none" w:sz="0" w:space="0" w:color="auto"/>
            <w:right w:val="none" w:sz="0" w:space="0" w:color="auto"/>
          </w:divBdr>
        </w:div>
        <w:div w:id="204954438">
          <w:marLeft w:val="0"/>
          <w:marRight w:val="0"/>
          <w:marTop w:val="0"/>
          <w:marBottom w:val="0"/>
          <w:divBdr>
            <w:top w:val="none" w:sz="0" w:space="0" w:color="auto"/>
            <w:left w:val="none" w:sz="0" w:space="0" w:color="auto"/>
            <w:bottom w:val="none" w:sz="0" w:space="0" w:color="auto"/>
            <w:right w:val="none" w:sz="0" w:space="0" w:color="auto"/>
          </w:divBdr>
        </w:div>
        <w:div w:id="205918346">
          <w:marLeft w:val="0"/>
          <w:marRight w:val="0"/>
          <w:marTop w:val="0"/>
          <w:marBottom w:val="0"/>
          <w:divBdr>
            <w:top w:val="none" w:sz="0" w:space="0" w:color="auto"/>
            <w:left w:val="none" w:sz="0" w:space="0" w:color="auto"/>
            <w:bottom w:val="none" w:sz="0" w:space="0" w:color="auto"/>
            <w:right w:val="none" w:sz="0" w:space="0" w:color="auto"/>
          </w:divBdr>
        </w:div>
        <w:div w:id="322050284">
          <w:marLeft w:val="0"/>
          <w:marRight w:val="0"/>
          <w:marTop w:val="0"/>
          <w:marBottom w:val="0"/>
          <w:divBdr>
            <w:top w:val="none" w:sz="0" w:space="0" w:color="auto"/>
            <w:left w:val="none" w:sz="0" w:space="0" w:color="auto"/>
            <w:bottom w:val="none" w:sz="0" w:space="0" w:color="auto"/>
            <w:right w:val="none" w:sz="0" w:space="0" w:color="auto"/>
          </w:divBdr>
        </w:div>
        <w:div w:id="572854982">
          <w:marLeft w:val="0"/>
          <w:marRight w:val="0"/>
          <w:marTop w:val="0"/>
          <w:marBottom w:val="0"/>
          <w:divBdr>
            <w:top w:val="none" w:sz="0" w:space="0" w:color="auto"/>
            <w:left w:val="none" w:sz="0" w:space="0" w:color="auto"/>
            <w:bottom w:val="none" w:sz="0" w:space="0" w:color="auto"/>
            <w:right w:val="none" w:sz="0" w:space="0" w:color="auto"/>
          </w:divBdr>
        </w:div>
        <w:div w:id="628124467">
          <w:marLeft w:val="0"/>
          <w:marRight w:val="0"/>
          <w:marTop w:val="0"/>
          <w:marBottom w:val="0"/>
          <w:divBdr>
            <w:top w:val="none" w:sz="0" w:space="0" w:color="auto"/>
            <w:left w:val="none" w:sz="0" w:space="0" w:color="auto"/>
            <w:bottom w:val="none" w:sz="0" w:space="0" w:color="auto"/>
            <w:right w:val="none" w:sz="0" w:space="0" w:color="auto"/>
          </w:divBdr>
        </w:div>
        <w:div w:id="761726213">
          <w:marLeft w:val="0"/>
          <w:marRight w:val="0"/>
          <w:marTop w:val="0"/>
          <w:marBottom w:val="0"/>
          <w:divBdr>
            <w:top w:val="none" w:sz="0" w:space="0" w:color="auto"/>
            <w:left w:val="none" w:sz="0" w:space="0" w:color="auto"/>
            <w:bottom w:val="none" w:sz="0" w:space="0" w:color="auto"/>
            <w:right w:val="none" w:sz="0" w:space="0" w:color="auto"/>
          </w:divBdr>
        </w:div>
        <w:div w:id="904992846">
          <w:marLeft w:val="0"/>
          <w:marRight w:val="0"/>
          <w:marTop w:val="0"/>
          <w:marBottom w:val="0"/>
          <w:divBdr>
            <w:top w:val="none" w:sz="0" w:space="0" w:color="auto"/>
            <w:left w:val="none" w:sz="0" w:space="0" w:color="auto"/>
            <w:bottom w:val="none" w:sz="0" w:space="0" w:color="auto"/>
            <w:right w:val="none" w:sz="0" w:space="0" w:color="auto"/>
          </w:divBdr>
        </w:div>
        <w:div w:id="959798524">
          <w:marLeft w:val="0"/>
          <w:marRight w:val="0"/>
          <w:marTop w:val="0"/>
          <w:marBottom w:val="0"/>
          <w:divBdr>
            <w:top w:val="none" w:sz="0" w:space="0" w:color="auto"/>
            <w:left w:val="none" w:sz="0" w:space="0" w:color="auto"/>
            <w:bottom w:val="none" w:sz="0" w:space="0" w:color="auto"/>
            <w:right w:val="none" w:sz="0" w:space="0" w:color="auto"/>
          </w:divBdr>
        </w:div>
        <w:div w:id="983892535">
          <w:marLeft w:val="0"/>
          <w:marRight w:val="0"/>
          <w:marTop w:val="0"/>
          <w:marBottom w:val="0"/>
          <w:divBdr>
            <w:top w:val="none" w:sz="0" w:space="0" w:color="auto"/>
            <w:left w:val="none" w:sz="0" w:space="0" w:color="auto"/>
            <w:bottom w:val="none" w:sz="0" w:space="0" w:color="auto"/>
            <w:right w:val="none" w:sz="0" w:space="0" w:color="auto"/>
          </w:divBdr>
        </w:div>
        <w:div w:id="1026443987">
          <w:marLeft w:val="0"/>
          <w:marRight w:val="0"/>
          <w:marTop w:val="0"/>
          <w:marBottom w:val="0"/>
          <w:divBdr>
            <w:top w:val="none" w:sz="0" w:space="0" w:color="auto"/>
            <w:left w:val="none" w:sz="0" w:space="0" w:color="auto"/>
            <w:bottom w:val="none" w:sz="0" w:space="0" w:color="auto"/>
            <w:right w:val="none" w:sz="0" w:space="0" w:color="auto"/>
          </w:divBdr>
        </w:div>
        <w:div w:id="1163396828">
          <w:marLeft w:val="0"/>
          <w:marRight w:val="0"/>
          <w:marTop w:val="0"/>
          <w:marBottom w:val="0"/>
          <w:divBdr>
            <w:top w:val="none" w:sz="0" w:space="0" w:color="auto"/>
            <w:left w:val="none" w:sz="0" w:space="0" w:color="auto"/>
            <w:bottom w:val="none" w:sz="0" w:space="0" w:color="auto"/>
            <w:right w:val="none" w:sz="0" w:space="0" w:color="auto"/>
          </w:divBdr>
        </w:div>
        <w:div w:id="1265184776">
          <w:marLeft w:val="0"/>
          <w:marRight w:val="0"/>
          <w:marTop w:val="0"/>
          <w:marBottom w:val="0"/>
          <w:divBdr>
            <w:top w:val="none" w:sz="0" w:space="0" w:color="auto"/>
            <w:left w:val="none" w:sz="0" w:space="0" w:color="auto"/>
            <w:bottom w:val="none" w:sz="0" w:space="0" w:color="auto"/>
            <w:right w:val="none" w:sz="0" w:space="0" w:color="auto"/>
          </w:divBdr>
        </w:div>
        <w:div w:id="1829517022">
          <w:marLeft w:val="0"/>
          <w:marRight w:val="0"/>
          <w:marTop w:val="0"/>
          <w:marBottom w:val="0"/>
          <w:divBdr>
            <w:top w:val="none" w:sz="0" w:space="0" w:color="auto"/>
            <w:left w:val="none" w:sz="0" w:space="0" w:color="auto"/>
            <w:bottom w:val="none" w:sz="0" w:space="0" w:color="auto"/>
            <w:right w:val="none" w:sz="0" w:space="0" w:color="auto"/>
          </w:divBdr>
        </w:div>
      </w:divsChild>
    </w:div>
    <w:div w:id="477647284">
      <w:bodyDiv w:val="1"/>
      <w:marLeft w:val="0"/>
      <w:marRight w:val="0"/>
      <w:marTop w:val="0"/>
      <w:marBottom w:val="0"/>
      <w:divBdr>
        <w:top w:val="none" w:sz="0" w:space="0" w:color="auto"/>
        <w:left w:val="none" w:sz="0" w:space="0" w:color="auto"/>
        <w:bottom w:val="none" w:sz="0" w:space="0" w:color="auto"/>
        <w:right w:val="none" w:sz="0" w:space="0" w:color="auto"/>
      </w:divBdr>
      <w:divsChild>
        <w:div w:id="570821469">
          <w:marLeft w:val="0"/>
          <w:marRight w:val="0"/>
          <w:marTop w:val="0"/>
          <w:marBottom w:val="0"/>
          <w:divBdr>
            <w:top w:val="none" w:sz="0" w:space="0" w:color="auto"/>
            <w:left w:val="none" w:sz="0" w:space="0" w:color="auto"/>
            <w:bottom w:val="none" w:sz="0" w:space="0" w:color="auto"/>
            <w:right w:val="none" w:sz="0" w:space="0" w:color="auto"/>
          </w:divBdr>
        </w:div>
        <w:div w:id="1221360356">
          <w:marLeft w:val="600"/>
          <w:marRight w:val="600"/>
          <w:marTop w:val="280"/>
          <w:marBottom w:val="280"/>
          <w:divBdr>
            <w:top w:val="none" w:sz="0" w:space="0" w:color="auto"/>
            <w:left w:val="none" w:sz="0" w:space="0" w:color="auto"/>
            <w:bottom w:val="none" w:sz="0" w:space="0" w:color="auto"/>
            <w:right w:val="none" w:sz="0" w:space="0" w:color="auto"/>
          </w:divBdr>
          <w:divsChild>
            <w:div w:id="1288045974">
              <w:marLeft w:val="0"/>
              <w:marRight w:val="0"/>
              <w:marTop w:val="0"/>
              <w:marBottom w:val="0"/>
              <w:divBdr>
                <w:top w:val="none" w:sz="0" w:space="0" w:color="auto"/>
                <w:left w:val="none" w:sz="0" w:space="0" w:color="auto"/>
                <w:bottom w:val="none" w:sz="0" w:space="0" w:color="auto"/>
                <w:right w:val="none" w:sz="0" w:space="0" w:color="auto"/>
              </w:divBdr>
            </w:div>
          </w:divsChild>
        </w:div>
        <w:div w:id="1508519486">
          <w:marLeft w:val="0"/>
          <w:marRight w:val="0"/>
          <w:marTop w:val="0"/>
          <w:marBottom w:val="0"/>
          <w:divBdr>
            <w:top w:val="none" w:sz="0" w:space="0" w:color="auto"/>
            <w:left w:val="none" w:sz="0" w:space="0" w:color="auto"/>
            <w:bottom w:val="none" w:sz="0" w:space="0" w:color="auto"/>
            <w:right w:val="none" w:sz="0" w:space="0" w:color="auto"/>
          </w:divBdr>
        </w:div>
        <w:div w:id="1958485773">
          <w:marLeft w:val="0"/>
          <w:marRight w:val="0"/>
          <w:marTop w:val="0"/>
          <w:marBottom w:val="0"/>
          <w:divBdr>
            <w:top w:val="none" w:sz="0" w:space="0" w:color="auto"/>
            <w:left w:val="none" w:sz="0" w:space="0" w:color="auto"/>
            <w:bottom w:val="none" w:sz="0" w:space="0" w:color="auto"/>
            <w:right w:val="none" w:sz="0" w:space="0" w:color="auto"/>
          </w:divBdr>
        </w:div>
      </w:divsChild>
    </w:div>
    <w:div w:id="57436011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836843662">
      <w:bodyDiv w:val="1"/>
      <w:marLeft w:val="0"/>
      <w:marRight w:val="0"/>
      <w:marTop w:val="0"/>
      <w:marBottom w:val="0"/>
      <w:divBdr>
        <w:top w:val="none" w:sz="0" w:space="0" w:color="auto"/>
        <w:left w:val="none" w:sz="0" w:space="0" w:color="auto"/>
        <w:bottom w:val="none" w:sz="0" w:space="0" w:color="auto"/>
        <w:right w:val="none" w:sz="0" w:space="0" w:color="auto"/>
      </w:divBdr>
    </w:div>
    <w:div w:id="1186603329">
      <w:bodyDiv w:val="1"/>
      <w:marLeft w:val="0"/>
      <w:marRight w:val="0"/>
      <w:marTop w:val="0"/>
      <w:marBottom w:val="0"/>
      <w:divBdr>
        <w:top w:val="none" w:sz="0" w:space="0" w:color="auto"/>
        <w:left w:val="none" w:sz="0" w:space="0" w:color="auto"/>
        <w:bottom w:val="none" w:sz="0" w:space="0" w:color="auto"/>
        <w:right w:val="none" w:sz="0" w:space="0" w:color="auto"/>
      </w:divBdr>
    </w:div>
    <w:div w:id="1360545147">
      <w:bodyDiv w:val="1"/>
      <w:marLeft w:val="0"/>
      <w:marRight w:val="0"/>
      <w:marTop w:val="0"/>
      <w:marBottom w:val="0"/>
      <w:divBdr>
        <w:top w:val="none" w:sz="0" w:space="0" w:color="auto"/>
        <w:left w:val="none" w:sz="0" w:space="0" w:color="auto"/>
        <w:bottom w:val="none" w:sz="0" w:space="0" w:color="auto"/>
        <w:right w:val="none" w:sz="0" w:space="0" w:color="auto"/>
      </w:divBdr>
    </w:div>
    <w:div w:id="1595894344">
      <w:bodyDiv w:val="1"/>
      <w:marLeft w:val="0"/>
      <w:marRight w:val="0"/>
      <w:marTop w:val="0"/>
      <w:marBottom w:val="0"/>
      <w:divBdr>
        <w:top w:val="none" w:sz="0" w:space="0" w:color="auto"/>
        <w:left w:val="none" w:sz="0" w:space="0" w:color="auto"/>
        <w:bottom w:val="none" w:sz="0" w:space="0" w:color="auto"/>
        <w:right w:val="none" w:sz="0" w:space="0" w:color="auto"/>
      </w:divBdr>
      <w:divsChild>
        <w:div w:id="917981878">
          <w:marLeft w:val="0"/>
          <w:marRight w:val="0"/>
          <w:marTop w:val="0"/>
          <w:marBottom w:val="0"/>
          <w:divBdr>
            <w:top w:val="none" w:sz="0" w:space="0" w:color="auto"/>
            <w:left w:val="none" w:sz="0" w:space="0" w:color="auto"/>
            <w:bottom w:val="none" w:sz="0" w:space="0" w:color="auto"/>
            <w:right w:val="none" w:sz="0" w:space="0" w:color="auto"/>
          </w:divBdr>
        </w:div>
        <w:div w:id="931622248">
          <w:marLeft w:val="0"/>
          <w:marRight w:val="0"/>
          <w:marTop w:val="0"/>
          <w:marBottom w:val="0"/>
          <w:divBdr>
            <w:top w:val="none" w:sz="0" w:space="0" w:color="auto"/>
            <w:left w:val="none" w:sz="0" w:space="0" w:color="auto"/>
            <w:bottom w:val="none" w:sz="0" w:space="0" w:color="auto"/>
            <w:right w:val="none" w:sz="0" w:space="0" w:color="auto"/>
          </w:divBdr>
        </w:div>
        <w:div w:id="1920288477">
          <w:marLeft w:val="0"/>
          <w:marRight w:val="0"/>
          <w:marTop w:val="0"/>
          <w:marBottom w:val="0"/>
          <w:divBdr>
            <w:top w:val="none" w:sz="0" w:space="0" w:color="auto"/>
            <w:left w:val="none" w:sz="0" w:space="0" w:color="auto"/>
            <w:bottom w:val="none" w:sz="0" w:space="0" w:color="auto"/>
            <w:right w:val="none" w:sz="0" w:space="0" w:color="auto"/>
          </w:divBdr>
        </w:div>
      </w:divsChild>
    </w:div>
    <w:div w:id="1672682539">
      <w:bodyDiv w:val="1"/>
      <w:marLeft w:val="0"/>
      <w:marRight w:val="0"/>
      <w:marTop w:val="0"/>
      <w:marBottom w:val="0"/>
      <w:divBdr>
        <w:top w:val="none" w:sz="0" w:space="0" w:color="auto"/>
        <w:left w:val="none" w:sz="0" w:space="0" w:color="auto"/>
        <w:bottom w:val="none" w:sz="0" w:space="0" w:color="auto"/>
        <w:right w:val="none" w:sz="0" w:space="0" w:color="auto"/>
      </w:divBdr>
    </w:div>
    <w:div w:id="1689485106">
      <w:bodyDiv w:val="1"/>
      <w:marLeft w:val="0"/>
      <w:marRight w:val="0"/>
      <w:marTop w:val="0"/>
      <w:marBottom w:val="0"/>
      <w:divBdr>
        <w:top w:val="none" w:sz="0" w:space="0" w:color="auto"/>
        <w:left w:val="none" w:sz="0" w:space="0" w:color="auto"/>
        <w:bottom w:val="none" w:sz="0" w:space="0" w:color="auto"/>
        <w:right w:val="none" w:sz="0" w:space="0" w:color="auto"/>
      </w:divBdr>
    </w:div>
    <w:div w:id="1699046817">
      <w:bodyDiv w:val="1"/>
      <w:marLeft w:val="0"/>
      <w:marRight w:val="0"/>
      <w:marTop w:val="0"/>
      <w:marBottom w:val="0"/>
      <w:divBdr>
        <w:top w:val="none" w:sz="0" w:space="0" w:color="auto"/>
        <w:left w:val="none" w:sz="0" w:space="0" w:color="auto"/>
        <w:bottom w:val="none" w:sz="0" w:space="0" w:color="auto"/>
        <w:right w:val="none" w:sz="0" w:space="0" w:color="auto"/>
      </w:divBdr>
    </w:div>
    <w:div w:id="17651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6Ht9ZQP338w" TargetMode="External"/><Relationship Id="rId18" Type="http://schemas.openxmlformats.org/officeDocument/2006/relationships/hyperlink" Target="https://www.moma.org/momaorg/shared/pdfs/docs/press_archives/331/releases/MOMA_1936_0027_1936-06-18_18636-17.pdf" TargetMode="External"/><Relationship Id="rId26" Type="http://schemas.openxmlformats.org/officeDocument/2006/relationships/hyperlink" Target="http://diccan.com/http://www.natsaiaudrey.co.uk/" TargetMode="External"/><Relationship Id="rId39"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hyperlink" Target="http://en.wikipedia.org/wiki/George_Gessert" TargetMode="External"/><Relationship Id="rId34" Type="http://schemas.openxmlformats.org/officeDocument/2006/relationships/hyperlink" Target="http://diccan.com/Images/PAS3.jp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diccan.com/Eipd.htm#Daisy-Ginsberg" TargetMode="External"/><Relationship Id="rId33" Type="http://schemas.openxmlformats.org/officeDocument/2006/relationships/hyperlink" Target="http://diccan.com/Eiph.htm#High" TargetMode="External"/><Relationship Id="rId38"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fr.wikipedia.org/wiki/Marta_de_Menezes" TargetMode="External"/><Relationship Id="rId29" Type="http://schemas.openxmlformats.org/officeDocument/2006/relationships/hyperlink" Target="http://agapakis.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diccan.com/Eipb.htm#Ben-Ary" TargetMode="External"/><Relationship Id="rId32" Type="http://schemas.openxmlformats.org/officeDocument/2006/relationships/hyperlink" Target="http://www.michael-burton.co.uk/" TargetMode="External"/><Relationship Id="rId37" Type="http://schemas.openxmlformats.org/officeDocument/2006/relationships/hyperlink" Target="http://diccan.com/Webe_$Bio%20.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aliciaking.net/home.html" TargetMode="External"/><Relationship Id="rId28" Type="http://schemas.openxmlformats.org/officeDocument/2006/relationships/hyperlink" Target="http://albertoestevez.es/" TargetMode="External"/><Relationship Id="rId36" Type="http://schemas.openxmlformats.org/officeDocument/2006/relationships/hyperlink" Target="http://diccan.com/Bio.html" TargetMode="External"/><Relationship Id="rId10" Type="http://schemas.openxmlformats.org/officeDocument/2006/relationships/image" Target="media/image2.jpeg"/><Relationship Id="rId19" Type="http://schemas.openxmlformats.org/officeDocument/2006/relationships/hyperlink" Target="http://diccan,com/Eipk.htm#Kac" TargetMode="External"/><Relationship Id="rId31" Type="http://schemas.openxmlformats.org/officeDocument/2006/relationships/hyperlink" Target="http://www.michael-burton.co.uk/" TargetMode="External"/><Relationship Id="rId4" Type="http://schemas.openxmlformats.org/officeDocument/2006/relationships/settings" Target="settings.xml"/><Relationship Id="rId9" Type="http://schemas.openxmlformats.org/officeDocument/2006/relationships/hyperlink" Target="https://vimeo.com/album/3287152/video/121616590" TargetMode="External"/><Relationship Id="rId14" Type="http://schemas.openxmlformats.org/officeDocument/2006/relationships/image" Target="media/image5.jpeg"/><Relationship Id="rId22" Type="http://schemas.openxmlformats.org/officeDocument/2006/relationships/hyperlink" Target="http://diccan.comEipc.htm#Catts" TargetMode="External"/><Relationship Id="rId27" Type="http://schemas.openxmlformats.org/officeDocument/2006/relationships/hyperlink" Target="http://www.amycongdon.com/biological-atelier-aw-2082/" TargetMode="External"/><Relationship Id="rId30" Type="http://schemas.openxmlformats.org/officeDocument/2006/relationships/hyperlink" Target="http://de.wikipedia.org/wiki/Sissel_Tolaas" TargetMode="External"/><Relationship Id="rId35" Type="http://schemas.openxmlformats.org/officeDocument/2006/relationships/hyperlink" Target="http://diccan.com/Artistes_index_specialit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E8657-FBD4-460A-A750-0BAA4242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11</Pages>
  <Words>2567</Words>
  <Characters>14122</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ROHMER Jean</dc:creator>
  <cp:keywords/>
  <dc:description/>
  <cp:lastModifiedBy>Pierre BERGER</cp:lastModifiedBy>
  <cp:revision>5</cp:revision>
  <cp:lastPrinted>2018-10-13T17:06:00Z</cp:lastPrinted>
  <dcterms:created xsi:type="dcterms:W3CDTF">2018-10-14T15:19:00Z</dcterms:created>
  <dcterms:modified xsi:type="dcterms:W3CDTF">2019-02-07T06:56:00Z</dcterms:modified>
</cp:coreProperties>
</file>