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5B3C9" w14:textId="0E1994EF" w:rsidR="00243408" w:rsidRPr="001E2DD1" w:rsidRDefault="00C73576" w:rsidP="00C73576">
      <w:pPr>
        <w:pStyle w:val="Titre1"/>
        <w:rPr>
          <w:lang w:val="fr-FR"/>
        </w:rPr>
      </w:pPr>
      <w:r>
        <w:rPr>
          <w:lang w:val="fr-FR"/>
        </w:rPr>
        <w:t xml:space="preserve">Démographie, big </w:t>
      </w:r>
      <w:proofErr w:type="spellStart"/>
      <w:r>
        <w:rPr>
          <w:lang w:val="fr-FR"/>
        </w:rPr>
        <w:t>dat</w:t>
      </w:r>
      <w:proofErr w:type="spellEnd"/>
      <w:r>
        <w:rPr>
          <w:lang w:val="fr-FR"/>
        </w:rPr>
        <w:t xml:space="preserve">, art </w:t>
      </w:r>
    </w:p>
    <w:p w14:paraId="2FCEE0FD" w14:textId="1E74B816" w:rsidR="004031F9" w:rsidRDefault="004031F9">
      <w:pPr>
        <w:rPr>
          <w:lang w:val="fr-FR"/>
        </w:rPr>
      </w:pPr>
    </w:p>
    <w:p w14:paraId="699B9CED" w14:textId="77777777" w:rsidR="0093327B" w:rsidRPr="0093327B" w:rsidRDefault="0093327B" w:rsidP="0093327B">
      <w:pPr>
        <w:pStyle w:val="NormalWeb"/>
        <w:rPr>
          <w:lang w:val="fr-FR"/>
        </w:rPr>
      </w:pPr>
      <w:r w:rsidRPr="0093327B">
        <w:rPr>
          <w:lang w:val="fr-FR"/>
        </w:rPr>
        <w:t xml:space="preserve">La </w:t>
      </w:r>
      <w:r w:rsidRPr="0093327B">
        <w:rPr>
          <w:b/>
          <w:bCs/>
          <w:lang w:val="fr-FR"/>
        </w:rPr>
        <w:t>démographie</w:t>
      </w:r>
      <w:r w:rsidRPr="0093327B">
        <w:rPr>
          <w:lang w:val="fr-FR"/>
        </w:rPr>
        <w:t xml:space="preserve"> est l'étude quantitative et qualitative des caractéristiques des </w:t>
      </w:r>
      <w:hyperlink r:id="rId5" w:tooltip="Population" w:history="1">
        <w:r w:rsidRPr="0093327B">
          <w:rPr>
            <w:rStyle w:val="Lienhypertexte"/>
            <w:lang w:val="fr-FR"/>
          </w:rPr>
          <w:t>populations</w:t>
        </w:r>
      </w:hyperlink>
      <w:r w:rsidRPr="0093327B">
        <w:rPr>
          <w:lang w:val="fr-FR"/>
        </w:rPr>
        <w:t xml:space="preserve"> et de leurs </w:t>
      </w:r>
      <w:hyperlink r:id="rId6" w:tooltip="Dynamique des populations" w:history="1">
        <w:r w:rsidRPr="0093327B">
          <w:rPr>
            <w:rStyle w:val="Lienhypertexte"/>
            <w:lang w:val="fr-FR"/>
          </w:rPr>
          <w:t>dynamiques</w:t>
        </w:r>
      </w:hyperlink>
      <w:r w:rsidRPr="0093327B">
        <w:rPr>
          <w:lang w:val="fr-FR"/>
        </w:rPr>
        <w:t xml:space="preserve">, à partir de thèmes tels que la </w:t>
      </w:r>
      <w:hyperlink r:id="rId7" w:tooltip="Natalité" w:history="1">
        <w:r w:rsidRPr="0093327B">
          <w:rPr>
            <w:rStyle w:val="Lienhypertexte"/>
            <w:lang w:val="fr-FR"/>
          </w:rPr>
          <w:t>natalité</w:t>
        </w:r>
      </w:hyperlink>
      <w:r w:rsidRPr="0093327B">
        <w:rPr>
          <w:lang w:val="fr-FR"/>
        </w:rPr>
        <w:t xml:space="preserve">, la </w:t>
      </w:r>
      <w:hyperlink r:id="rId8" w:tooltip="Fécondité" w:history="1">
        <w:r w:rsidRPr="0093327B">
          <w:rPr>
            <w:rStyle w:val="Lienhypertexte"/>
            <w:lang w:val="fr-FR"/>
          </w:rPr>
          <w:t>fécondité</w:t>
        </w:r>
      </w:hyperlink>
      <w:r w:rsidRPr="0093327B">
        <w:rPr>
          <w:lang w:val="fr-FR"/>
        </w:rPr>
        <w:t xml:space="preserve">, la </w:t>
      </w:r>
      <w:hyperlink r:id="rId9" w:tooltip="Mortalité" w:history="1">
        <w:r w:rsidRPr="0093327B">
          <w:rPr>
            <w:rStyle w:val="Lienhypertexte"/>
            <w:lang w:val="fr-FR"/>
          </w:rPr>
          <w:t>mortalité</w:t>
        </w:r>
      </w:hyperlink>
      <w:r w:rsidRPr="0093327B">
        <w:rPr>
          <w:lang w:val="fr-FR"/>
        </w:rPr>
        <w:t xml:space="preserve">, la </w:t>
      </w:r>
      <w:hyperlink r:id="rId10" w:tooltip="Mariage" w:history="1">
        <w:r w:rsidRPr="0093327B">
          <w:rPr>
            <w:rStyle w:val="Lienhypertexte"/>
            <w:lang w:val="fr-FR"/>
          </w:rPr>
          <w:t>nuptialité</w:t>
        </w:r>
      </w:hyperlink>
      <w:r w:rsidRPr="0093327B">
        <w:rPr>
          <w:lang w:val="fr-FR"/>
        </w:rPr>
        <w:t xml:space="preserve"> (ou conjugalité) et la </w:t>
      </w:r>
      <w:hyperlink r:id="rId11" w:tooltip="Migration humaine" w:history="1">
        <w:r w:rsidRPr="0093327B">
          <w:rPr>
            <w:rStyle w:val="Lienhypertexte"/>
            <w:lang w:val="fr-FR"/>
          </w:rPr>
          <w:t>migration</w:t>
        </w:r>
      </w:hyperlink>
      <w:r w:rsidRPr="0093327B">
        <w:rPr>
          <w:lang w:val="fr-FR"/>
        </w:rPr>
        <w:t xml:space="preserve">. </w:t>
      </w:r>
    </w:p>
    <w:p w14:paraId="11E01135" w14:textId="77777777" w:rsidR="0093327B" w:rsidRPr="0093327B" w:rsidRDefault="0093327B" w:rsidP="0093327B">
      <w:pPr>
        <w:pStyle w:val="NormalWeb"/>
        <w:rPr>
          <w:lang w:val="fr-FR"/>
        </w:rPr>
      </w:pPr>
      <w:r w:rsidRPr="0093327B">
        <w:rPr>
          <w:lang w:val="fr-FR"/>
        </w:rPr>
        <w:t xml:space="preserve">Le démographe analyse les variations de ces phénomènes dans le temps et dans l'espace, en fonction des milieux socio-économiques et culturels. </w:t>
      </w:r>
    </w:p>
    <w:p w14:paraId="5C00E150" w14:textId="73F696D3" w:rsidR="0093327B" w:rsidRDefault="0093327B" w:rsidP="0093327B">
      <w:pPr>
        <w:pStyle w:val="NormalWeb"/>
        <w:rPr>
          <w:lang w:val="fr-FR"/>
        </w:rPr>
      </w:pPr>
      <w:r w:rsidRPr="0093327B">
        <w:rPr>
          <w:lang w:val="fr-FR"/>
        </w:rPr>
        <w:t xml:space="preserve">Sur cette base la </w:t>
      </w:r>
      <w:hyperlink r:id="rId12" w:tooltip="Prospective démographique" w:history="1">
        <w:r w:rsidRPr="0093327B">
          <w:rPr>
            <w:rStyle w:val="Lienhypertexte"/>
            <w:lang w:val="fr-FR"/>
          </w:rPr>
          <w:t>prospective démographique</w:t>
        </w:r>
      </w:hyperlink>
      <w:r w:rsidRPr="0093327B">
        <w:rPr>
          <w:lang w:val="fr-FR"/>
        </w:rPr>
        <w:t xml:space="preserve"> est en mesure d'établir différents scénarios d'évolution : de type tendanciels, alternatifs, de crise ou de ruptures, etc. </w:t>
      </w:r>
    </w:p>
    <w:p w14:paraId="6626EC42" w14:textId="6A2540D3" w:rsidR="0093327B" w:rsidRDefault="0093327B" w:rsidP="001C6AC7">
      <w:pPr>
        <w:pStyle w:val="NormalWeb"/>
        <w:rPr>
          <w:lang w:val="fr-FR"/>
        </w:rPr>
      </w:pPr>
      <w:r>
        <w:rPr>
          <w:noProof/>
          <w:lang w:val="fr-FR"/>
        </w:rPr>
        <w:drawing>
          <wp:inline distT="0" distB="0" distL="0" distR="0" wp14:anchorId="760AD3C5" wp14:editId="65F2CFE6">
            <wp:extent cx="1789923" cy="1250950"/>
            <wp:effectExtent l="0" t="0" r="1270" b="6350"/>
            <wp:docPr id="19" name="Image 19" descr="Une image contenant arbre, boisson, alimentation, th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rique.jpg"/>
                    <pic:cNvPicPr/>
                  </pic:nvPicPr>
                  <pic:blipFill>
                    <a:blip r:embed="rId13">
                      <a:extLst>
                        <a:ext uri="{28A0092B-C50C-407E-A947-70E740481C1C}">
                          <a14:useLocalDpi xmlns:a14="http://schemas.microsoft.com/office/drawing/2010/main" val="0"/>
                        </a:ext>
                      </a:extLst>
                    </a:blip>
                    <a:stretch>
                      <a:fillRect/>
                    </a:stretch>
                  </pic:blipFill>
                  <pic:spPr>
                    <a:xfrm>
                      <a:off x="0" y="0"/>
                      <a:ext cx="1800943" cy="1258652"/>
                    </a:xfrm>
                    <a:prstGeom prst="rect">
                      <a:avLst/>
                    </a:prstGeom>
                  </pic:spPr>
                </pic:pic>
              </a:graphicData>
            </a:graphic>
          </wp:inline>
        </w:drawing>
      </w:r>
      <w:r>
        <w:rPr>
          <w:lang w:val="fr-FR"/>
        </w:rPr>
        <w:t xml:space="preserve"> </w:t>
      </w:r>
      <w:r>
        <w:rPr>
          <w:noProof/>
          <w:lang w:val="fr-FR"/>
        </w:rPr>
        <w:drawing>
          <wp:inline distT="0" distB="0" distL="0" distR="0" wp14:anchorId="76F49934" wp14:editId="5A6BFC4C">
            <wp:extent cx="2978150" cy="1402554"/>
            <wp:effectExtent l="0" t="0" r="0" b="7620"/>
            <wp:docPr id="20" name="Image 20" descr="Une image contenant plan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onde.jpg"/>
                    <pic:cNvPicPr/>
                  </pic:nvPicPr>
                  <pic:blipFill>
                    <a:blip r:embed="rId14">
                      <a:extLst>
                        <a:ext uri="{28A0092B-C50C-407E-A947-70E740481C1C}">
                          <a14:useLocalDpi xmlns:a14="http://schemas.microsoft.com/office/drawing/2010/main" val="0"/>
                        </a:ext>
                      </a:extLst>
                    </a:blip>
                    <a:stretch>
                      <a:fillRect/>
                    </a:stretch>
                  </pic:blipFill>
                  <pic:spPr>
                    <a:xfrm>
                      <a:off x="0" y="0"/>
                      <a:ext cx="2995245" cy="1410605"/>
                    </a:xfrm>
                    <a:prstGeom prst="rect">
                      <a:avLst/>
                    </a:prstGeom>
                  </pic:spPr>
                </pic:pic>
              </a:graphicData>
            </a:graphic>
          </wp:inline>
        </w:drawing>
      </w:r>
    </w:p>
    <w:p w14:paraId="2E9A21E1" w14:textId="06734DD9" w:rsidR="004031F9" w:rsidRDefault="004031F9" w:rsidP="001C6AC7">
      <w:pPr>
        <w:pStyle w:val="Sansinterligne"/>
        <w:rPr>
          <w:lang w:val="fr-FR"/>
        </w:rPr>
      </w:pPr>
    </w:p>
    <w:p w14:paraId="7CB50938" w14:textId="44A66B64" w:rsidR="00C73576" w:rsidRDefault="00C73576" w:rsidP="00C73576">
      <w:pPr>
        <w:rPr>
          <w:lang w:val="fr-FR"/>
        </w:rPr>
      </w:pPr>
    </w:p>
    <w:p w14:paraId="3F72BC10" w14:textId="7A21408F" w:rsidR="00C73576" w:rsidRDefault="00C73576" w:rsidP="00BE76CC">
      <w:pPr>
        <w:pStyle w:val="Titre2"/>
        <w:rPr>
          <w:lang w:val="fr-FR"/>
        </w:rPr>
      </w:pPr>
      <w:r w:rsidRPr="00C73576">
        <w:rPr>
          <w:lang w:val="fr-FR"/>
        </w:rPr>
        <w:t xml:space="preserve">Plus ou moins d’enfants </w:t>
      </w:r>
    </w:p>
    <w:p w14:paraId="68B69CD7" w14:textId="40ABDDB7" w:rsidR="00BE76CC" w:rsidRDefault="00BE76CC" w:rsidP="00BE76CC">
      <w:pPr>
        <w:rPr>
          <w:lang w:val="fr-FR"/>
        </w:rPr>
      </w:pPr>
    </w:p>
    <w:p w14:paraId="69548E04" w14:textId="6BD923AA" w:rsidR="00BE76CC" w:rsidRDefault="00BE76CC" w:rsidP="00BE76CC">
      <w:pPr>
        <w:rPr>
          <w:b/>
          <w:bCs/>
          <w:noProof/>
          <w:lang w:val="fr-FR"/>
        </w:rPr>
      </w:pPr>
      <w:r w:rsidRPr="00BE76CC">
        <w:rPr>
          <w:b/>
          <w:bCs/>
          <w:noProof/>
          <w:lang w:val="fr-FR"/>
        </w:rPr>
        <w:t xml:space="preserve">Au niveau individuel </w:t>
      </w:r>
    </w:p>
    <w:p w14:paraId="043A2666" w14:textId="3EC9B931" w:rsidR="00BE76CC" w:rsidRPr="00BE76CC" w:rsidRDefault="00BE76CC" w:rsidP="00BE76CC">
      <w:pPr>
        <w:rPr>
          <w:b/>
          <w:bCs/>
          <w:noProof/>
          <w:lang w:val="fr-FR"/>
        </w:rPr>
      </w:pPr>
      <w:r>
        <w:rPr>
          <w:b/>
          <w:bCs/>
          <w:noProof/>
          <w:lang w:val="fr-FR"/>
        </w:rPr>
        <w:drawing>
          <wp:inline distT="0" distB="0" distL="0" distR="0" wp14:anchorId="4FD70798" wp14:editId="021E13AB">
            <wp:extent cx="1127983" cy="1093352"/>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nan.jpg"/>
                    <pic:cNvPicPr/>
                  </pic:nvPicPr>
                  <pic:blipFill>
                    <a:blip r:embed="rId15">
                      <a:extLst>
                        <a:ext uri="{28A0092B-C50C-407E-A947-70E740481C1C}">
                          <a14:useLocalDpi xmlns:a14="http://schemas.microsoft.com/office/drawing/2010/main" val="0"/>
                        </a:ext>
                      </a:extLst>
                    </a:blip>
                    <a:stretch>
                      <a:fillRect/>
                    </a:stretch>
                  </pic:blipFill>
                  <pic:spPr>
                    <a:xfrm>
                      <a:off x="0" y="0"/>
                      <a:ext cx="1148985" cy="1113710"/>
                    </a:xfrm>
                    <a:prstGeom prst="rect">
                      <a:avLst/>
                    </a:prstGeom>
                  </pic:spPr>
                </pic:pic>
              </a:graphicData>
            </a:graphic>
          </wp:inline>
        </w:drawing>
      </w:r>
      <w:r w:rsidR="00344FAE">
        <w:rPr>
          <w:b/>
          <w:bCs/>
          <w:noProof/>
          <w:lang w:val="fr-FR"/>
        </w:rPr>
        <w:t xml:space="preserve"> </w:t>
      </w:r>
      <w:r w:rsidR="00344FAE">
        <w:rPr>
          <w:b/>
          <w:bCs/>
          <w:noProof/>
          <w:lang w:val="fr-FR"/>
        </w:rPr>
        <w:drawing>
          <wp:inline distT="0" distB="0" distL="0" distR="0" wp14:anchorId="4695AA22" wp14:editId="3B6C6936">
            <wp:extent cx="1834276" cy="1073114"/>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ontra.jpg"/>
                    <pic:cNvPicPr/>
                  </pic:nvPicPr>
                  <pic:blipFill>
                    <a:blip r:embed="rId16">
                      <a:extLst>
                        <a:ext uri="{28A0092B-C50C-407E-A947-70E740481C1C}">
                          <a14:useLocalDpi xmlns:a14="http://schemas.microsoft.com/office/drawing/2010/main" val="0"/>
                        </a:ext>
                      </a:extLst>
                    </a:blip>
                    <a:stretch>
                      <a:fillRect/>
                    </a:stretch>
                  </pic:blipFill>
                  <pic:spPr>
                    <a:xfrm>
                      <a:off x="0" y="0"/>
                      <a:ext cx="1881698" cy="1100857"/>
                    </a:xfrm>
                    <a:prstGeom prst="rect">
                      <a:avLst/>
                    </a:prstGeom>
                  </pic:spPr>
                </pic:pic>
              </a:graphicData>
            </a:graphic>
          </wp:inline>
        </w:drawing>
      </w:r>
      <w:r w:rsidR="00344FAE">
        <w:rPr>
          <w:b/>
          <w:bCs/>
          <w:noProof/>
          <w:lang w:val="fr-FR"/>
        </w:rPr>
        <w:t xml:space="preserve"> </w:t>
      </w:r>
      <w:r w:rsidR="00344FAE" w:rsidRPr="00344FAE">
        <w:rPr>
          <w:noProof/>
          <w:lang w:val="fr-FR"/>
        </w:rPr>
        <w:t>Vs.</w:t>
      </w:r>
      <w:r w:rsidR="00344FAE">
        <w:rPr>
          <w:b/>
          <w:bCs/>
          <w:noProof/>
          <w:lang w:val="fr-FR"/>
        </w:rPr>
        <w:t xml:space="preserve"> </w:t>
      </w:r>
      <w:r w:rsidR="00344FAE">
        <w:rPr>
          <w:b/>
          <w:bCs/>
          <w:noProof/>
          <w:lang w:val="fr-FR"/>
        </w:rPr>
        <w:drawing>
          <wp:inline distT="0" distB="0" distL="0" distR="0" wp14:anchorId="7F2981D9" wp14:editId="6721B582">
            <wp:extent cx="1615542" cy="1075070"/>
            <wp:effectExtent l="0" t="0" r="3810" b="0"/>
            <wp:docPr id="33" name="Image 33" descr="Une image contenant arbre, personne, extérieur, banni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MA.jpg"/>
                    <pic:cNvPicPr/>
                  </pic:nvPicPr>
                  <pic:blipFill>
                    <a:blip r:embed="rId17">
                      <a:extLst>
                        <a:ext uri="{28A0092B-C50C-407E-A947-70E740481C1C}">
                          <a14:useLocalDpi xmlns:a14="http://schemas.microsoft.com/office/drawing/2010/main" val="0"/>
                        </a:ext>
                      </a:extLst>
                    </a:blip>
                    <a:stretch>
                      <a:fillRect/>
                    </a:stretch>
                  </pic:blipFill>
                  <pic:spPr>
                    <a:xfrm>
                      <a:off x="0" y="0"/>
                      <a:ext cx="1643942" cy="1093969"/>
                    </a:xfrm>
                    <a:prstGeom prst="rect">
                      <a:avLst/>
                    </a:prstGeom>
                  </pic:spPr>
                </pic:pic>
              </a:graphicData>
            </a:graphic>
          </wp:inline>
        </w:drawing>
      </w:r>
      <w:r w:rsidR="00344FAE">
        <w:rPr>
          <w:b/>
          <w:bCs/>
          <w:noProof/>
          <w:lang w:val="fr-FR"/>
        </w:rPr>
        <w:t xml:space="preserve"> </w:t>
      </w:r>
      <w:r w:rsidR="00344FAE">
        <w:rPr>
          <w:b/>
          <w:bCs/>
          <w:noProof/>
          <w:lang w:val="fr-FR"/>
        </w:rPr>
        <w:drawing>
          <wp:inline distT="0" distB="0" distL="0" distR="0" wp14:anchorId="5BD267FD" wp14:editId="1FD5A8EF">
            <wp:extent cx="1472896" cy="1099007"/>
            <wp:effectExtent l="0" t="0" r="0" b="6350"/>
            <wp:docPr id="34" name="Image 34"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PA.png"/>
                    <pic:cNvPicPr/>
                  </pic:nvPicPr>
                  <pic:blipFill>
                    <a:blip r:embed="rId18">
                      <a:extLst>
                        <a:ext uri="{28A0092B-C50C-407E-A947-70E740481C1C}">
                          <a14:useLocalDpi xmlns:a14="http://schemas.microsoft.com/office/drawing/2010/main" val="0"/>
                        </a:ext>
                      </a:extLst>
                    </a:blip>
                    <a:stretch>
                      <a:fillRect/>
                    </a:stretch>
                  </pic:blipFill>
                  <pic:spPr>
                    <a:xfrm>
                      <a:off x="0" y="0"/>
                      <a:ext cx="1495641" cy="1115978"/>
                    </a:xfrm>
                    <a:prstGeom prst="rect">
                      <a:avLst/>
                    </a:prstGeom>
                  </pic:spPr>
                </pic:pic>
              </a:graphicData>
            </a:graphic>
          </wp:inline>
        </w:drawing>
      </w:r>
    </w:p>
    <w:p w14:paraId="1C6587C1" w14:textId="163E266B" w:rsidR="00BE76CC" w:rsidRPr="00BE76CC" w:rsidRDefault="00BE76CC" w:rsidP="00BE76CC">
      <w:pPr>
        <w:rPr>
          <w:lang w:val="fr-FR"/>
        </w:rPr>
      </w:pPr>
      <w:r>
        <w:rPr>
          <w:lang w:val="fr-FR"/>
        </w:rPr>
        <w:t xml:space="preserve"> </w:t>
      </w:r>
    </w:p>
    <w:p w14:paraId="5E3975B9" w14:textId="1332D409" w:rsidR="00C73576" w:rsidRDefault="00C73576" w:rsidP="00C73576">
      <w:pPr>
        <w:rPr>
          <w:lang w:val="fr-FR"/>
        </w:rPr>
      </w:pPr>
      <w:r>
        <w:rPr>
          <w:lang w:val="fr-FR"/>
        </w:rPr>
        <w:t xml:space="preserve">On peut de mieux en mieux satisfaire le désir/volonté comme le refus d’enfant. </w:t>
      </w:r>
      <w:r>
        <w:rPr>
          <w:lang w:val="fr-FR"/>
        </w:rPr>
        <w:br/>
      </w:r>
      <w:r w:rsidR="00BE76CC">
        <w:rPr>
          <w:noProof/>
          <w:lang w:val="fr-FR"/>
        </w:rPr>
        <w:drawing>
          <wp:inline distT="0" distB="0" distL="0" distR="0" wp14:anchorId="7BEC9773" wp14:editId="303928B3">
            <wp:extent cx="1275891" cy="1258954"/>
            <wp:effectExtent l="0" t="0" r="635" b="0"/>
            <wp:docPr id="27" name="Image 27" descr="Une image contenant texte, liv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Natalisme.jpg"/>
                    <pic:cNvPicPr/>
                  </pic:nvPicPr>
                  <pic:blipFill>
                    <a:blip r:embed="rId19">
                      <a:extLst>
                        <a:ext uri="{28A0092B-C50C-407E-A947-70E740481C1C}">
                          <a14:useLocalDpi xmlns:a14="http://schemas.microsoft.com/office/drawing/2010/main" val="0"/>
                        </a:ext>
                      </a:extLst>
                    </a:blip>
                    <a:stretch>
                      <a:fillRect/>
                    </a:stretch>
                  </pic:blipFill>
                  <pic:spPr>
                    <a:xfrm>
                      <a:off x="0" y="0"/>
                      <a:ext cx="1286542" cy="1269463"/>
                    </a:xfrm>
                    <a:prstGeom prst="rect">
                      <a:avLst/>
                    </a:prstGeom>
                  </pic:spPr>
                </pic:pic>
              </a:graphicData>
            </a:graphic>
          </wp:inline>
        </w:drawing>
      </w:r>
      <w:r w:rsidR="00BE76CC">
        <w:rPr>
          <w:lang w:val="fr-FR"/>
        </w:rPr>
        <w:t xml:space="preserve"> </w:t>
      </w:r>
      <w:r w:rsidR="00BE76CC">
        <w:rPr>
          <w:noProof/>
          <w:lang w:val="fr-FR"/>
        </w:rPr>
        <w:drawing>
          <wp:inline distT="0" distB="0" distL="0" distR="0" wp14:anchorId="61BED860" wp14:editId="6CD8DA21">
            <wp:extent cx="1823324" cy="1251433"/>
            <wp:effectExtent l="0" t="0" r="5715" b="635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atalisme2.jpg"/>
                    <pic:cNvPicPr/>
                  </pic:nvPicPr>
                  <pic:blipFill>
                    <a:blip r:embed="rId20">
                      <a:extLst>
                        <a:ext uri="{28A0092B-C50C-407E-A947-70E740481C1C}">
                          <a14:useLocalDpi xmlns:a14="http://schemas.microsoft.com/office/drawing/2010/main" val="0"/>
                        </a:ext>
                      </a:extLst>
                    </a:blip>
                    <a:stretch>
                      <a:fillRect/>
                    </a:stretch>
                  </pic:blipFill>
                  <pic:spPr>
                    <a:xfrm>
                      <a:off x="0" y="0"/>
                      <a:ext cx="1857470" cy="1274869"/>
                    </a:xfrm>
                    <a:prstGeom prst="rect">
                      <a:avLst/>
                    </a:prstGeom>
                  </pic:spPr>
                </pic:pic>
              </a:graphicData>
            </a:graphic>
          </wp:inline>
        </w:drawing>
      </w:r>
      <w:r w:rsidR="00344FAE">
        <w:rPr>
          <w:lang w:val="fr-FR"/>
        </w:rPr>
        <w:t xml:space="preserve">  Vs. </w:t>
      </w:r>
      <w:r w:rsidR="00344FAE">
        <w:rPr>
          <w:noProof/>
          <w:lang w:val="fr-FR"/>
        </w:rPr>
        <w:drawing>
          <wp:inline distT="0" distB="0" distL="0" distR="0" wp14:anchorId="2488FCDE" wp14:editId="06B85FB1">
            <wp:extent cx="1346960" cy="1210559"/>
            <wp:effectExtent l="0" t="0" r="5715" b="8890"/>
            <wp:docPr id="29" name="Image 29" descr="Une image contenant texte,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althus.png"/>
                    <pic:cNvPicPr/>
                  </pic:nvPicPr>
                  <pic:blipFill>
                    <a:blip r:embed="rId21">
                      <a:extLst>
                        <a:ext uri="{28A0092B-C50C-407E-A947-70E740481C1C}">
                          <a14:useLocalDpi xmlns:a14="http://schemas.microsoft.com/office/drawing/2010/main" val="0"/>
                        </a:ext>
                      </a:extLst>
                    </a:blip>
                    <a:stretch>
                      <a:fillRect/>
                    </a:stretch>
                  </pic:blipFill>
                  <pic:spPr>
                    <a:xfrm>
                      <a:off x="0" y="0"/>
                      <a:ext cx="1364760" cy="1226556"/>
                    </a:xfrm>
                    <a:prstGeom prst="rect">
                      <a:avLst/>
                    </a:prstGeom>
                  </pic:spPr>
                </pic:pic>
              </a:graphicData>
            </a:graphic>
          </wp:inline>
        </w:drawing>
      </w:r>
      <w:r w:rsidR="00344FAE">
        <w:rPr>
          <w:noProof/>
          <w:lang w:val="fr-FR"/>
        </w:rPr>
        <w:drawing>
          <wp:inline distT="0" distB="0" distL="0" distR="0" wp14:anchorId="1FFD0881" wp14:editId="26674D36">
            <wp:extent cx="888068" cy="1265969"/>
            <wp:effectExtent l="0" t="0" r="7620" b="0"/>
            <wp:docPr id="30" name="Image 30" descr="Une image contenant animal, invertébré, bouteille,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eux.jpg"/>
                    <pic:cNvPicPr/>
                  </pic:nvPicPr>
                  <pic:blipFill>
                    <a:blip r:embed="rId22">
                      <a:extLst>
                        <a:ext uri="{28A0092B-C50C-407E-A947-70E740481C1C}">
                          <a14:useLocalDpi xmlns:a14="http://schemas.microsoft.com/office/drawing/2010/main" val="0"/>
                        </a:ext>
                      </a:extLst>
                    </a:blip>
                    <a:stretch>
                      <a:fillRect/>
                    </a:stretch>
                  </pic:blipFill>
                  <pic:spPr>
                    <a:xfrm>
                      <a:off x="0" y="0"/>
                      <a:ext cx="910646" cy="1298154"/>
                    </a:xfrm>
                    <a:prstGeom prst="rect">
                      <a:avLst/>
                    </a:prstGeom>
                  </pic:spPr>
                </pic:pic>
              </a:graphicData>
            </a:graphic>
          </wp:inline>
        </w:drawing>
      </w:r>
      <w:r>
        <w:rPr>
          <w:lang w:val="fr-FR"/>
        </w:rPr>
        <w:br/>
      </w:r>
      <w:r>
        <w:rPr>
          <w:lang w:val="fr-FR"/>
        </w:rPr>
        <w:br/>
      </w:r>
      <w:r w:rsidRPr="00BE76CC">
        <w:rPr>
          <w:b/>
          <w:bCs/>
          <w:lang w:val="fr-FR"/>
        </w:rPr>
        <w:t>Au niveau de la société :</w:t>
      </w:r>
      <w:r>
        <w:rPr>
          <w:lang w:val="fr-FR"/>
        </w:rPr>
        <w:t xml:space="preserve"> natalisme, malthusianisme </w:t>
      </w:r>
      <w:r>
        <w:rPr>
          <w:lang w:val="fr-FR"/>
        </w:rPr>
        <w:br/>
        <w:t>Actions légales.</w:t>
      </w:r>
      <w:r>
        <w:rPr>
          <w:lang w:val="fr-FR"/>
        </w:rPr>
        <w:br/>
        <w:t xml:space="preserve">Natalisme militariste. </w:t>
      </w:r>
      <w:r>
        <w:rPr>
          <w:lang w:val="fr-FR"/>
        </w:rPr>
        <w:br/>
        <w:t xml:space="preserve">De nouveaux eugénismes. </w:t>
      </w:r>
      <w:r>
        <w:rPr>
          <w:lang w:val="fr-FR"/>
        </w:rPr>
        <w:br/>
      </w:r>
    </w:p>
    <w:p w14:paraId="254BE20B" w14:textId="061E1F0A" w:rsidR="00C73576" w:rsidRDefault="00C73576" w:rsidP="00C73576">
      <w:pPr>
        <w:rPr>
          <w:lang w:val="fr-FR"/>
        </w:rPr>
      </w:pPr>
      <w:r>
        <w:rPr>
          <w:lang w:val="fr-FR"/>
        </w:rPr>
        <w:br/>
        <w:t xml:space="preserve">La démographie passe d’une évolution « naturelle » à des choix « politiques ». </w:t>
      </w:r>
    </w:p>
    <w:p w14:paraId="4C996EC4" w14:textId="5968DF69" w:rsidR="00C73576" w:rsidRDefault="00C73576" w:rsidP="00C73576">
      <w:pPr>
        <w:rPr>
          <w:lang w:val="fr-FR"/>
        </w:rPr>
      </w:pPr>
      <w:r>
        <w:rPr>
          <w:lang w:val="fr-FR"/>
        </w:rPr>
        <w:t>Au niveau individuel, de fortes inégalités :</w:t>
      </w:r>
      <w:r>
        <w:rPr>
          <w:lang w:val="fr-FR"/>
        </w:rPr>
        <w:br/>
        <w:t>- coût des interventions</w:t>
      </w:r>
      <w:r>
        <w:rPr>
          <w:lang w:val="fr-FR"/>
        </w:rPr>
        <w:br/>
        <w:t xml:space="preserve">- culture, connaissance des possibles </w:t>
      </w:r>
    </w:p>
    <w:p w14:paraId="274FAD24" w14:textId="77A31B4A" w:rsidR="00C73576" w:rsidRDefault="00C73576" w:rsidP="00C73576">
      <w:pPr>
        <w:rPr>
          <w:b/>
          <w:bCs/>
          <w:lang w:val="fr-FR"/>
        </w:rPr>
      </w:pPr>
      <w:r w:rsidRPr="00C73576">
        <w:rPr>
          <w:b/>
          <w:bCs/>
          <w:lang w:val="fr-FR"/>
        </w:rPr>
        <w:t xml:space="preserve">Une meilleure connaissance </w:t>
      </w:r>
    </w:p>
    <w:p w14:paraId="705CB1AB" w14:textId="2EAA5B89" w:rsidR="00231689" w:rsidRPr="00C73576" w:rsidRDefault="00C73576" w:rsidP="00C73576">
      <w:pPr>
        <w:rPr>
          <w:lang w:val="fr-FR"/>
        </w:rPr>
      </w:pPr>
      <w:r w:rsidRPr="00C73576">
        <w:rPr>
          <w:lang w:val="fr-FR"/>
        </w:rPr>
        <w:t>Con</w:t>
      </w:r>
      <w:r>
        <w:rPr>
          <w:lang w:val="fr-FR"/>
        </w:rPr>
        <w:t>naissance pré-conceptuelles. Le génome des parents et autres donneurs.</w:t>
      </w:r>
      <w:r>
        <w:rPr>
          <w:lang w:val="fr-FR"/>
        </w:rPr>
        <w:br/>
        <w:t xml:space="preserve">Au cours de la gestation. </w:t>
      </w:r>
      <w:r w:rsidR="00231689">
        <w:rPr>
          <w:lang w:val="fr-FR"/>
        </w:rPr>
        <w:br/>
        <w:t xml:space="preserve">Information de la société, information des géniteurs. </w:t>
      </w:r>
    </w:p>
    <w:p w14:paraId="2DA90965" w14:textId="77777777" w:rsidR="00C73576" w:rsidRDefault="00C73576" w:rsidP="00C73576">
      <w:pPr>
        <w:rPr>
          <w:lang w:val="fr-FR"/>
        </w:rPr>
      </w:pPr>
    </w:p>
    <w:p w14:paraId="5EC821DF" w14:textId="2A3E0599" w:rsidR="00C73576" w:rsidRDefault="00C73576" w:rsidP="00BE76CC">
      <w:pPr>
        <w:pStyle w:val="Titre2"/>
        <w:rPr>
          <w:lang w:val="fr-FR"/>
        </w:rPr>
      </w:pPr>
      <w:r>
        <w:rPr>
          <w:lang w:val="fr-FR"/>
        </w:rPr>
        <w:t xml:space="preserve">La possibilité de choisir, de « concevoir » les enfants que l’on veut </w:t>
      </w:r>
    </w:p>
    <w:p w14:paraId="3CD8A0DB" w14:textId="77777777" w:rsidR="00BE76CC" w:rsidRDefault="00C73576" w:rsidP="00C73576">
      <w:pPr>
        <w:rPr>
          <w:lang w:val="fr-FR"/>
        </w:rPr>
      </w:pPr>
      <w:r w:rsidRPr="00C73576">
        <w:rPr>
          <w:lang w:val="fr-FR"/>
        </w:rPr>
        <w:t>Ne laisser vivre que des enfants « sains</w:t>
      </w:r>
      <w:proofErr w:type="gramStart"/>
      <w:r w:rsidRPr="00C73576">
        <w:rPr>
          <w:lang w:val="fr-FR"/>
        </w:rPr>
        <w:t> »</w:t>
      </w:r>
      <w:r>
        <w:rPr>
          <w:lang w:val="fr-FR"/>
        </w:rPr>
        <w:t>…</w:t>
      </w:r>
      <w:proofErr w:type="gramEnd"/>
    </w:p>
    <w:p w14:paraId="0E6EE17F" w14:textId="1B26DC28" w:rsidR="00231689" w:rsidRDefault="00C73576" w:rsidP="00C73576">
      <w:pPr>
        <w:rPr>
          <w:lang w:val="fr-FR"/>
        </w:rPr>
      </w:pPr>
      <w:r>
        <w:rPr>
          <w:lang w:val="fr-FR"/>
        </w:rPr>
        <w:br/>
        <w:t>Choisir ses paramètres</w:t>
      </w:r>
      <w:r>
        <w:rPr>
          <w:lang w:val="fr-FR"/>
        </w:rPr>
        <w:br/>
        <w:t>Vers le « design baby » intégralement « édité</w:t>
      </w:r>
      <w:r w:rsidR="00231689">
        <w:rPr>
          <w:lang w:val="fr-FR"/>
        </w:rPr>
        <w:t> »</w:t>
      </w:r>
    </w:p>
    <w:p w14:paraId="287777E0" w14:textId="5D9FBF7C" w:rsidR="00231689" w:rsidRDefault="00231689" w:rsidP="00C73576">
      <w:pPr>
        <w:rPr>
          <w:lang w:val="fr-FR"/>
        </w:rPr>
      </w:pPr>
      <w:r>
        <w:rPr>
          <w:lang w:val="fr-FR"/>
        </w:rPr>
        <w:t xml:space="preserve">On va vers une « démocratie des génomes » plus que des individus. </w:t>
      </w:r>
    </w:p>
    <w:p w14:paraId="5481CE4A" w14:textId="00ADA58C" w:rsidR="00BE76CC" w:rsidRDefault="00BE76CC" w:rsidP="00C73576">
      <w:pPr>
        <w:rPr>
          <w:lang w:val="fr-FR"/>
        </w:rPr>
      </w:pPr>
      <w:r>
        <w:rPr>
          <w:lang w:val="fr-FR"/>
        </w:rPr>
        <w:br/>
        <w:t xml:space="preserve">Du foyer hétéronormé à la construction sociale globale </w:t>
      </w:r>
    </w:p>
    <w:p w14:paraId="20B49E97" w14:textId="1CD0322A" w:rsidR="00BE76CC" w:rsidRDefault="00BE76CC" w:rsidP="00C73576">
      <w:pPr>
        <w:rPr>
          <w:lang w:val="fr-FR"/>
        </w:rPr>
      </w:pPr>
      <w:r>
        <w:rPr>
          <w:lang w:val="fr-FR"/>
        </w:rPr>
        <w:t xml:space="preserve">De deux parents à trois (GPA) et à plus par combinaison de génomes. </w:t>
      </w:r>
      <w:r>
        <w:rPr>
          <w:lang w:val="fr-FR"/>
        </w:rPr>
        <w:br/>
      </w:r>
      <w:r>
        <w:rPr>
          <w:lang w:val="fr-FR"/>
        </w:rPr>
        <w:br/>
        <w:t>A la limite, il n’y a plus de génétique à proprement parler. Chaque nouveau génome est une pure création.</w:t>
      </w:r>
    </w:p>
    <w:p w14:paraId="35CE51AB" w14:textId="36489FCA" w:rsidR="00BE76CC" w:rsidRDefault="00BE76CC" w:rsidP="00C73576">
      <w:pPr>
        <w:rPr>
          <w:lang w:val="fr-FR"/>
        </w:rPr>
      </w:pPr>
    </w:p>
    <w:p w14:paraId="5AF6A895" w14:textId="43AE3B23" w:rsidR="00231689" w:rsidRDefault="00231689" w:rsidP="00C73576">
      <w:pPr>
        <w:rPr>
          <w:lang w:val="fr-FR"/>
        </w:rPr>
      </w:pPr>
    </w:p>
    <w:p w14:paraId="0E1F93D8" w14:textId="5C089F2F" w:rsidR="00231689" w:rsidRPr="00BE76CC" w:rsidRDefault="00231689" w:rsidP="00231689">
      <w:pPr>
        <w:pStyle w:val="Titre2"/>
      </w:pPr>
      <w:r w:rsidRPr="00BE76CC">
        <w:t>Le big data</w:t>
      </w:r>
      <w:r w:rsidR="00BE76CC" w:rsidRPr="00BE76CC">
        <w:t xml:space="preserve">. </w:t>
      </w:r>
      <w:proofErr w:type="spellStart"/>
      <w:r w:rsidR="00BE76CC" w:rsidRPr="00BE76CC">
        <w:t>Constater</w:t>
      </w:r>
      <w:proofErr w:type="spellEnd"/>
      <w:r w:rsidR="00BE76CC" w:rsidRPr="00BE76CC">
        <w:t xml:space="preserve"> e</w:t>
      </w:r>
      <w:r w:rsidR="00BE76CC">
        <w:t xml:space="preserve">t </w:t>
      </w:r>
      <w:proofErr w:type="spellStart"/>
      <w:r w:rsidR="00BE76CC">
        <w:t>prévoir</w:t>
      </w:r>
      <w:proofErr w:type="spellEnd"/>
      <w:r w:rsidR="00BE76CC">
        <w:t xml:space="preserve"> </w:t>
      </w:r>
    </w:p>
    <w:p w14:paraId="339AA276" w14:textId="12E7EFF8" w:rsidR="00231689" w:rsidRPr="00BE76CC" w:rsidRDefault="00231689" w:rsidP="00231689">
      <w:r w:rsidRPr="00BE76CC">
        <w:t xml:space="preserve">  </w:t>
      </w:r>
      <w:r>
        <w:rPr>
          <w:noProof/>
          <w:lang w:val="fr-FR"/>
        </w:rPr>
        <w:drawing>
          <wp:inline distT="0" distB="0" distL="0" distR="0" wp14:anchorId="68453C26" wp14:editId="29CF3060">
            <wp:extent cx="1538602" cy="1058558"/>
            <wp:effectExtent l="0" t="0" r="5080" b="8255"/>
            <wp:docPr id="22" name="Image 22" descr="Une image contenant pierre, bâtime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ensus.jpg"/>
                    <pic:cNvPicPr/>
                  </pic:nvPicPr>
                  <pic:blipFill>
                    <a:blip r:embed="rId23">
                      <a:extLst>
                        <a:ext uri="{28A0092B-C50C-407E-A947-70E740481C1C}">
                          <a14:useLocalDpi xmlns:a14="http://schemas.microsoft.com/office/drawing/2010/main" val="0"/>
                        </a:ext>
                      </a:extLst>
                    </a:blip>
                    <a:stretch>
                      <a:fillRect/>
                    </a:stretch>
                  </pic:blipFill>
                  <pic:spPr>
                    <a:xfrm>
                      <a:off x="0" y="0"/>
                      <a:ext cx="1570920" cy="1080793"/>
                    </a:xfrm>
                    <a:prstGeom prst="rect">
                      <a:avLst/>
                    </a:prstGeom>
                  </pic:spPr>
                </pic:pic>
              </a:graphicData>
            </a:graphic>
          </wp:inline>
        </w:drawing>
      </w:r>
      <w:r w:rsidRPr="00BE76CC">
        <w:t xml:space="preserve"> </w:t>
      </w:r>
      <w:r>
        <w:rPr>
          <w:noProof/>
          <w:lang w:val="fr-FR"/>
        </w:rPr>
        <w:drawing>
          <wp:inline distT="0" distB="0" distL="0" distR="0" wp14:anchorId="3B36BADD" wp14:editId="2DBF6C3C">
            <wp:extent cx="1921882" cy="1079853"/>
            <wp:effectExtent l="0" t="0" r="2540" b="6350"/>
            <wp:docPr id="23" name="Image 23" descr="Une image contenant intérieur, assis, obj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ollerith.jpg"/>
                    <pic:cNvPicPr/>
                  </pic:nvPicPr>
                  <pic:blipFill>
                    <a:blip r:embed="rId24">
                      <a:extLst>
                        <a:ext uri="{28A0092B-C50C-407E-A947-70E740481C1C}">
                          <a14:useLocalDpi xmlns:a14="http://schemas.microsoft.com/office/drawing/2010/main" val="0"/>
                        </a:ext>
                      </a:extLst>
                    </a:blip>
                    <a:stretch>
                      <a:fillRect/>
                    </a:stretch>
                  </pic:blipFill>
                  <pic:spPr>
                    <a:xfrm>
                      <a:off x="0" y="0"/>
                      <a:ext cx="1958279" cy="1100304"/>
                    </a:xfrm>
                    <a:prstGeom prst="rect">
                      <a:avLst/>
                    </a:prstGeom>
                  </pic:spPr>
                </pic:pic>
              </a:graphicData>
            </a:graphic>
          </wp:inline>
        </w:drawing>
      </w:r>
      <w:r w:rsidRPr="00BE76CC">
        <w:t xml:space="preserve"> </w:t>
      </w:r>
      <w:r>
        <w:rPr>
          <w:noProof/>
          <w:lang w:val="fr-FR"/>
        </w:rPr>
        <w:drawing>
          <wp:inline distT="0" distB="0" distL="0" distR="0" wp14:anchorId="66EDB1B1" wp14:editId="18A1E7CF">
            <wp:extent cx="1463458" cy="1077637"/>
            <wp:effectExtent l="0" t="0" r="3810" b="8255"/>
            <wp:docPr id="24" name="Image 24" descr="Une image contenant arbre, extérieur, c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utopedia.jpg"/>
                    <pic:cNvPicPr/>
                  </pic:nvPicPr>
                  <pic:blipFill>
                    <a:blip r:embed="rId25">
                      <a:extLst>
                        <a:ext uri="{28A0092B-C50C-407E-A947-70E740481C1C}">
                          <a14:useLocalDpi xmlns:a14="http://schemas.microsoft.com/office/drawing/2010/main" val="0"/>
                        </a:ext>
                      </a:extLst>
                    </a:blip>
                    <a:stretch>
                      <a:fillRect/>
                    </a:stretch>
                  </pic:blipFill>
                  <pic:spPr>
                    <a:xfrm>
                      <a:off x="0" y="0"/>
                      <a:ext cx="1488176" cy="1095838"/>
                    </a:xfrm>
                    <a:prstGeom prst="rect">
                      <a:avLst/>
                    </a:prstGeom>
                  </pic:spPr>
                </pic:pic>
              </a:graphicData>
            </a:graphic>
          </wp:inline>
        </w:drawing>
      </w:r>
    </w:p>
    <w:p w14:paraId="4D7BB374" w14:textId="651FCC29" w:rsidR="00231689" w:rsidRDefault="00231689" w:rsidP="00C73576">
      <w:pPr>
        <w:rPr>
          <w:lang w:val="fr-FR"/>
        </w:rPr>
      </w:pPr>
      <w:r>
        <w:rPr>
          <w:lang w:val="fr-FR"/>
        </w:rPr>
        <w:t xml:space="preserve">Une connaissance en profondeur et en temps réel de la démographie. </w:t>
      </w:r>
    </w:p>
    <w:p w14:paraId="0FE827D9" w14:textId="4A14A5F4" w:rsidR="00BE76CC" w:rsidRDefault="00BE76CC" w:rsidP="00C73576">
      <w:pPr>
        <w:rPr>
          <w:lang w:val="fr-FR"/>
        </w:rPr>
      </w:pPr>
      <w:r>
        <w:rPr>
          <w:lang w:val="fr-FR"/>
        </w:rPr>
        <w:t>On a beaucoup de données sur chaque individu comme globalement.  Donc prévision</w:t>
      </w:r>
      <w:r>
        <w:rPr>
          <w:lang w:val="fr-FR"/>
        </w:rPr>
        <w:br/>
        <w:t>- sur la fécondité</w:t>
      </w:r>
      <w:r>
        <w:rPr>
          <w:lang w:val="fr-FR"/>
        </w:rPr>
        <w:br/>
        <w:t>- sur l’espérance de vie</w:t>
      </w:r>
      <w:r>
        <w:rPr>
          <w:lang w:val="fr-FR"/>
        </w:rPr>
        <w:br/>
        <w:t>- sur les motivations du désir d’enfant</w:t>
      </w:r>
      <w:r>
        <w:rPr>
          <w:lang w:val="fr-FR"/>
        </w:rPr>
        <w:br/>
      </w:r>
      <w:proofErr w:type="gramStart"/>
      <w:r>
        <w:rPr>
          <w:lang w:val="fr-FR"/>
        </w:rPr>
        <w:t>-  sur</w:t>
      </w:r>
      <w:proofErr w:type="gramEnd"/>
      <w:r>
        <w:rPr>
          <w:lang w:val="fr-FR"/>
        </w:rPr>
        <w:t xml:space="preserve"> les capacités éducatives du foyer (des géniteurs). </w:t>
      </w:r>
    </w:p>
    <w:p w14:paraId="40BBCEAA" w14:textId="7FF418F6" w:rsidR="00231689" w:rsidRDefault="00231689" w:rsidP="00C73576">
      <w:pPr>
        <w:rPr>
          <w:lang w:val="fr-FR"/>
        </w:rPr>
      </w:pPr>
    </w:p>
    <w:p w14:paraId="526E80F7" w14:textId="3234D27E" w:rsidR="00231689" w:rsidRDefault="00231689" w:rsidP="00231689">
      <w:pPr>
        <w:pStyle w:val="Titre2"/>
        <w:rPr>
          <w:lang w:val="fr-FR"/>
        </w:rPr>
      </w:pPr>
      <w:r>
        <w:rPr>
          <w:lang w:val="fr-FR"/>
        </w:rPr>
        <w:t xml:space="preserve">Progrès de la médecine curative et démographie </w:t>
      </w:r>
    </w:p>
    <w:p w14:paraId="2F7BFE92" w14:textId="42E1F5DD" w:rsidR="00231689" w:rsidRPr="00231689" w:rsidRDefault="00231689" w:rsidP="00231689">
      <w:pPr>
        <w:rPr>
          <w:lang w:val="fr-FR"/>
        </w:rPr>
      </w:pPr>
      <w:r>
        <w:rPr>
          <w:noProof/>
          <w:lang w:val="fr-FR"/>
        </w:rPr>
        <w:drawing>
          <wp:inline distT="0" distB="0" distL="0" distR="0" wp14:anchorId="71A1FC6B" wp14:editId="6E5D8C9B">
            <wp:extent cx="1677263" cy="1416050"/>
            <wp:effectExtent l="0" t="0" r="0" b="0"/>
            <wp:docPr id="17" name="Image 17" descr="Une image contenant texte,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rance.jpg"/>
                    <pic:cNvPicPr/>
                  </pic:nvPicPr>
                  <pic:blipFill>
                    <a:blip r:embed="rId26">
                      <a:extLst>
                        <a:ext uri="{28A0092B-C50C-407E-A947-70E740481C1C}">
                          <a14:useLocalDpi xmlns:a14="http://schemas.microsoft.com/office/drawing/2010/main" val="0"/>
                        </a:ext>
                      </a:extLst>
                    </a:blip>
                    <a:stretch>
                      <a:fillRect/>
                    </a:stretch>
                  </pic:blipFill>
                  <pic:spPr>
                    <a:xfrm>
                      <a:off x="0" y="0"/>
                      <a:ext cx="1690616" cy="1427323"/>
                    </a:xfrm>
                    <a:prstGeom prst="rect">
                      <a:avLst/>
                    </a:prstGeom>
                  </pic:spPr>
                </pic:pic>
              </a:graphicData>
            </a:graphic>
          </wp:inline>
        </w:drawing>
      </w:r>
      <w:r>
        <w:rPr>
          <w:lang w:val="fr-FR"/>
        </w:rPr>
        <w:t xml:space="preserve"> </w:t>
      </w:r>
      <w:r>
        <w:rPr>
          <w:noProof/>
          <w:lang w:val="fr-FR"/>
        </w:rPr>
        <w:drawing>
          <wp:inline distT="0" distB="0" distL="0" distR="0" wp14:anchorId="15E7FA57" wp14:editId="7F7BA1F6">
            <wp:extent cx="2019300" cy="1398552"/>
            <wp:effectExtent l="0" t="0" r="0" b="0"/>
            <wp:docPr id="18" name="Image 18" descr="Une image contenant mus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voire.jpg"/>
                    <pic:cNvPicPr/>
                  </pic:nvPicPr>
                  <pic:blipFill>
                    <a:blip r:embed="rId27">
                      <a:extLst>
                        <a:ext uri="{28A0092B-C50C-407E-A947-70E740481C1C}">
                          <a14:useLocalDpi xmlns:a14="http://schemas.microsoft.com/office/drawing/2010/main" val="0"/>
                        </a:ext>
                      </a:extLst>
                    </a:blip>
                    <a:stretch>
                      <a:fillRect/>
                    </a:stretch>
                  </pic:blipFill>
                  <pic:spPr>
                    <a:xfrm>
                      <a:off x="0" y="0"/>
                      <a:ext cx="2040015" cy="1412899"/>
                    </a:xfrm>
                    <a:prstGeom prst="rect">
                      <a:avLst/>
                    </a:prstGeom>
                  </pic:spPr>
                </pic:pic>
              </a:graphicData>
            </a:graphic>
          </wp:inline>
        </w:drawing>
      </w:r>
    </w:p>
    <w:p w14:paraId="7CD325CF" w14:textId="42E94F84" w:rsidR="00231689" w:rsidRDefault="00231689" w:rsidP="00C73576">
      <w:pPr>
        <w:rPr>
          <w:lang w:val="fr-FR"/>
        </w:rPr>
      </w:pPr>
      <w:r>
        <w:rPr>
          <w:lang w:val="fr-FR"/>
        </w:rPr>
        <w:t>Notamment la forme de la pyramide des âges</w:t>
      </w:r>
    </w:p>
    <w:p w14:paraId="0B9C57DE" w14:textId="07E39C1F" w:rsidR="00F41632" w:rsidRDefault="00F41632" w:rsidP="00C73576">
      <w:pPr>
        <w:rPr>
          <w:lang w:val="fr-FR"/>
        </w:rPr>
      </w:pPr>
    </w:p>
    <w:p w14:paraId="41E8F4C7" w14:textId="4C6FDD27" w:rsidR="00F41632" w:rsidRDefault="00F41632" w:rsidP="00F41632">
      <w:pPr>
        <w:pStyle w:val="Titre2"/>
        <w:rPr>
          <w:lang w:val="fr-FR"/>
        </w:rPr>
      </w:pPr>
      <w:r>
        <w:rPr>
          <w:lang w:val="fr-FR"/>
        </w:rPr>
        <w:t xml:space="preserve">Démographie, mondialisation, mobilité </w:t>
      </w:r>
    </w:p>
    <w:p w14:paraId="7A83FBFA" w14:textId="43C457D8" w:rsidR="00F41632" w:rsidRPr="00F41632" w:rsidRDefault="00F41632" w:rsidP="00F41632">
      <w:pPr>
        <w:rPr>
          <w:lang w:val="fr-FR"/>
        </w:rPr>
      </w:pPr>
      <w:r>
        <w:rPr>
          <w:lang w:val="fr-FR"/>
        </w:rPr>
        <w:t>Mobilité géographique.</w:t>
      </w:r>
      <w:r>
        <w:rPr>
          <w:lang w:val="fr-FR"/>
        </w:rPr>
        <w:br/>
        <w:t xml:space="preserve">Externalisation, Télétravail. </w:t>
      </w:r>
      <w:bookmarkStart w:id="0" w:name="_GoBack"/>
      <w:bookmarkEnd w:id="0"/>
    </w:p>
    <w:p w14:paraId="3354DBD4" w14:textId="77777777" w:rsidR="00F41632" w:rsidRDefault="00F41632" w:rsidP="00C73576">
      <w:pPr>
        <w:rPr>
          <w:lang w:val="fr-FR"/>
        </w:rPr>
      </w:pPr>
    </w:p>
    <w:p w14:paraId="49093B00" w14:textId="77777777" w:rsidR="00F41632" w:rsidRDefault="00F41632" w:rsidP="00C73576">
      <w:pPr>
        <w:rPr>
          <w:lang w:val="fr-FR"/>
        </w:rPr>
      </w:pPr>
    </w:p>
    <w:p w14:paraId="7EE14C25" w14:textId="2433356F" w:rsidR="00231689" w:rsidRDefault="00231689" w:rsidP="00C73576">
      <w:pPr>
        <w:rPr>
          <w:lang w:val="fr-FR"/>
        </w:rPr>
      </w:pPr>
    </w:p>
    <w:p w14:paraId="5B959EE4" w14:textId="061422F9" w:rsidR="00231689" w:rsidRDefault="00231689" w:rsidP="00231689">
      <w:pPr>
        <w:pStyle w:val="Titre2"/>
        <w:rPr>
          <w:lang w:val="fr-FR"/>
        </w:rPr>
      </w:pPr>
      <w:r>
        <w:rPr>
          <w:lang w:val="fr-FR"/>
        </w:rPr>
        <w:t xml:space="preserve">La démographie des robots </w:t>
      </w:r>
    </w:p>
    <w:p w14:paraId="4D8E6D4B" w14:textId="0A6A4A89" w:rsidR="00231689" w:rsidRPr="00231689" w:rsidRDefault="00231689" w:rsidP="00231689">
      <w:pPr>
        <w:rPr>
          <w:lang w:val="fr-FR"/>
        </w:rPr>
      </w:pPr>
      <w:r>
        <w:rPr>
          <w:lang w:val="fr-FR"/>
        </w:rPr>
        <w:t xml:space="preserve">Etant donné que la population des robots augmente beaucoup plus vite que celle des humains, et que les deux populations sont en concurrence, au moins pour la consommation de matériaux rares et la pollution… </w:t>
      </w:r>
    </w:p>
    <w:p w14:paraId="7500C4CD" w14:textId="398AE7BB" w:rsidR="00C73576" w:rsidRDefault="00C73576" w:rsidP="00C73576">
      <w:pPr>
        <w:rPr>
          <w:lang w:val="fr-FR"/>
        </w:rPr>
      </w:pPr>
    </w:p>
    <w:p w14:paraId="20E8C322" w14:textId="64513DD9" w:rsidR="00C73576" w:rsidRDefault="00C73576" w:rsidP="00C73576">
      <w:pPr>
        <w:pStyle w:val="Titre2"/>
        <w:rPr>
          <w:lang w:val="fr-FR"/>
        </w:rPr>
      </w:pPr>
      <w:r>
        <w:rPr>
          <w:lang w:val="fr-FR"/>
        </w:rPr>
        <w:t>Bibliographie</w:t>
      </w:r>
    </w:p>
    <w:p w14:paraId="1BBEA27F" w14:textId="198428BC" w:rsidR="00C73576" w:rsidRPr="00C73576" w:rsidRDefault="00C73576" w:rsidP="00C73576">
      <w:pPr>
        <w:rPr>
          <w:lang w:val="fr-FR"/>
        </w:rPr>
      </w:pPr>
      <w:r>
        <w:rPr>
          <w:lang w:val="fr-FR"/>
        </w:rPr>
        <w:t xml:space="preserve">Huxley, le meilleur des Mondes. </w:t>
      </w:r>
      <w:r w:rsidR="00231689">
        <w:rPr>
          <w:lang w:val="fr-FR"/>
        </w:rPr>
        <w:br/>
        <w:t xml:space="preserve">Hawkins, sur le gène égoïste. </w:t>
      </w:r>
    </w:p>
    <w:p w14:paraId="7C33AB03" w14:textId="77777777" w:rsidR="00C73576" w:rsidRPr="00C73576" w:rsidRDefault="00C73576" w:rsidP="00C73576">
      <w:pPr>
        <w:rPr>
          <w:lang w:val="fr-FR"/>
        </w:rPr>
      </w:pPr>
    </w:p>
    <w:sectPr w:rsidR="00C73576" w:rsidRPr="00C73576" w:rsidSect="00ED51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133DF"/>
    <w:multiLevelType w:val="multilevel"/>
    <w:tmpl w:val="D3C6F4FC"/>
    <w:lvl w:ilvl="0">
      <w:start w:val="1"/>
      <w:numFmt w:val="bullet"/>
      <w:lvlText w:val=""/>
      <w:lvlJc w:val="left"/>
      <w:pPr>
        <w:tabs>
          <w:tab w:val="num" w:pos="720"/>
        </w:tabs>
        <w:ind w:left="720" w:hanging="360"/>
      </w:pPr>
      <w:rPr>
        <w:rFonts w:ascii="Symbol" w:hAnsi="Symbol" w:hint="default"/>
        <w:sz w:val="20"/>
        <w:lang w:val="fr-FR"/>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1F9"/>
    <w:rsid w:val="00102DB0"/>
    <w:rsid w:val="00191324"/>
    <w:rsid w:val="001C6AC7"/>
    <w:rsid w:val="001E2DD1"/>
    <w:rsid w:val="00231689"/>
    <w:rsid w:val="00243408"/>
    <w:rsid w:val="002507C3"/>
    <w:rsid w:val="00344FAE"/>
    <w:rsid w:val="00352658"/>
    <w:rsid w:val="00367923"/>
    <w:rsid w:val="004031F9"/>
    <w:rsid w:val="004526C5"/>
    <w:rsid w:val="00480A80"/>
    <w:rsid w:val="004D0867"/>
    <w:rsid w:val="005E1360"/>
    <w:rsid w:val="006F2F53"/>
    <w:rsid w:val="007557A1"/>
    <w:rsid w:val="00853A11"/>
    <w:rsid w:val="00864D6D"/>
    <w:rsid w:val="0093327B"/>
    <w:rsid w:val="00953BD1"/>
    <w:rsid w:val="00A8690B"/>
    <w:rsid w:val="00BB5671"/>
    <w:rsid w:val="00BE76CC"/>
    <w:rsid w:val="00C73576"/>
    <w:rsid w:val="00CD622A"/>
    <w:rsid w:val="00CF40B2"/>
    <w:rsid w:val="00D77A05"/>
    <w:rsid w:val="00ED510D"/>
    <w:rsid w:val="00F4163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39EA"/>
  <w15:chartTrackingRefBased/>
  <w15:docId w15:val="{11AECB0F-BF67-4D13-9F17-59C809DF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3576"/>
    <w:rPr>
      <w:rFonts w:ascii="Times New Roman" w:hAnsi="Times New Roman"/>
    </w:rPr>
  </w:style>
  <w:style w:type="paragraph" w:styleId="Titre1">
    <w:name w:val="heading 1"/>
    <w:basedOn w:val="Normal"/>
    <w:next w:val="Normal"/>
    <w:link w:val="Titre1Car"/>
    <w:uiPriority w:val="9"/>
    <w:qFormat/>
    <w:rsid w:val="00243408"/>
    <w:pPr>
      <w:keepNext/>
      <w:keepLines/>
      <w:spacing w:before="240" w:after="0"/>
      <w:outlineLvl w:val="0"/>
    </w:pPr>
    <w:rPr>
      <w:rFonts w:asciiTheme="majorHAnsi" w:eastAsiaTheme="majorEastAsia" w:hAnsiTheme="majorHAnsi" w:cstheme="majorBidi"/>
      <w:color w:val="2F5496" w:themeColor="accent1" w:themeShade="BF"/>
      <w:sz w:val="72"/>
      <w:szCs w:val="32"/>
    </w:rPr>
  </w:style>
  <w:style w:type="paragraph" w:styleId="Titre2">
    <w:name w:val="heading 2"/>
    <w:basedOn w:val="Normal"/>
    <w:next w:val="Normal"/>
    <w:link w:val="Titre2Car"/>
    <w:uiPriority w:val="9"/>
    <w:unhideWhenUsed/>
    <w:qFormat/>
    <w:rsid w:val="00102DB0"/>
    <w:pPr>
      <w:keepNext/>
      <w:keepLines/>
      <w:spacing w:before="40" w:after="0"/>
      <w:outlineLvl w:val="1"/>
    </w:pPr>
    <w:rPr>
      <w:rFonts w:asciiTheme="majorHAnsi" w:eastAsiaTheme="majorEastAsia" w:hAnsiTheme="majorHAnsi" w:cstheme="majorBidi"/>
      <w:color w:val="2F5496" w:themeColor="accent1" w:themeShade="BF"/>
      <w:sz w:val="4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ors">
    <w:name w:val="actors"/>
    <w:basedOn w:val="Normal"/>
    <w:rsid w:val="004031F9"/>
    <w:pPr>
      <w:spacing w:before="100" w:beforeAutospacing="1" w:after="100" w:afterAutospacing="1" w:line="240" w:lineRule="auto"/>
    </w:pPr>
    <w:rPr>
      <w:rFonts w:eastAsia="Times New Roman" w:cs="Times New Roman"/>
      <w:sz w:val="24"/>
      <w:szCs w:val="24"/>
    </w:rPr>
  </w:style>
  <w:style w:type="character" w:customStyle="1" w:styleId="label">
    <w:name w:val="label"/>
    <w:basedOn w:val="Policepardfaut"/>
    <w:rsid w:val="004031F9"/>
  </w:style>
  <w:style w:type="character" w:styleId="Accentuation">
    <w:name w:val="Emphasis"/>
    <w:basedOn w:val="Policepardfaut"/>
    <w:uiPriority w:val="20"/>
    <w:qFormat/>
    <w:rsid w:val="004031F9"/>
    <w:rPr>
      <w:i/>
      <w:iCs/>
    </w:rPr>
  </w:style>
  <w:style w:type="character" w:styleId="Lienhypertexte">
    <w:name w:val="Hyperlink"/>
    <w:basedOn w:val="Policepardfaut"/>
    <w:uiPriority w:val="99"/>
    <w:semiHidden/>
    <w:unhideWhenUsed/>
    <w:rsid w:val="004031F9"/>
    <w:rPr>
      <w:color w:val="0000FF"/>
      <w:u w:val="single"/>
    </w:rPr>
  </w:style>
  <w:style w:type="paragraph" w:customStyle="1" w:styleId="sub">
    <w:name w:val="sub"/>
    <w:basedOn w:val="Normal"/>
    <w:rsid w:val="004031F9"/>
    <w:pPr>
      <w:spacing w:before="100" w:beforeAutospacing="1" w:after="100" w:afterAutospacing="1" w:line="240" w:lineRule="auto"/>
    </w:pPr>
    <w:rPr>
      <w:rFonts w:eastAsia="Times New Roman" w:cs="Times New Roman"/>
      <w:sz w:val="24"/>
      <w:szCs w:val="24"/>
    </w:rPr>
  </w:style>
  <w:style w:type="paragraph" w:customStyle="1" w:styleId="fulldescription">
    <w:name w:val="fulldescription"/>
    <w:basedOn w:val="Normal"/>
    <w:rsid w:val="004031F9"/>
    <w:pPr>
      <w:spacing w:before="100" w:beforeAutospacing="1" w:after="100" w:afterAutospacing="1" w:line="240" w:lineRule="auto"/>
    </w:pPr>
    <w:rPr>
      <w:rFonts w:eastAsia="Times New Roman" w:cs="Times New Roman"/>
      <w:sz w:val="24"/>
      <w:szCs w:val="24"/>
    </w:rPr>
  </w:style>
  <w:style w:type="character" w:styleId="lev">
    <w:name w:val="Strong"/>
    <w:basedOn w:val="Policepardfaut"/>
    <w:uiPriority w:val="22"/>
    <w:qFormat/>
    <w:rsid w:val="004031F9"/>
    <w:rPr>
      <w:b/>
      <w:bCs/>
    </w:rPr>
  </w:style>
  <w:style w:type="character" w:customStyle="1" w:styleId="edito">
    <w:name w:val="edito"/>
    <w:basedOn w:val="Policepardfaut"/>
    <w:rsid w:val="004031F9"/>
  </w:style>
  <w:style w:type="character" w:customStyle="1" w:styleId="Titre1Car">
    <w:name w:val="Titre 1 Car"/>
    <w:basedOn w:val="Policepardfaut"/>
    <w:link w:val="Titre1"/>
    <w:uiPriority w:val="9"/>
    <w:rsid w:val="00243408"/>
    <w:rPr>
      <w:rFonts w:asciiTheme="majorHAnsi" w:eastAsiaTheme="majorEastAsia" w:hAnsiTheme="majorHAnsi" w:cstheme="majorBidi"/>
      <w:color w:val="2F5496" w:themeColor="accent1" w:themeShade="BF"/>
      <w:sz w:val="72"/>
      <w:szCs w:val="32"/>
    </w:rPr>
  </w:style>
  <w:style w:type="character" w:customStyle="1" w:styleId="Titre2Car">
    <w:name w:val="Titre 2 Car"/>
    <w:basedOn w:val="Policepardfaut"/>
    <w:link w:val="Titre2"/>
    <w:uiPriority w:val="9"/>
    <w:rsid w:val="00102DB0"/>
    <w:rPr>
      <w:rFonts w:asciiTheme="majorHAnsi" w:eastAsiaTheme="majorEastAsia" w:hAnsiTheme="majorHAnsi" w:cstheme="majorBidi"/>
      <w:color w:val="2F5496" w:themeColor="accent1" w:themeShade="BF"/>
      <w:sz w:val="44"/>
      <w:szCs w:val="26"/>
    </w:rPr>
  </w:style>
  <w:style w:type="character" w:styleId="Accentuationlgre">
    <w:name w:val="Subtle Emphasis"/>
    <w:basedOn w:val="Policepardfaut"/>
    <w:uiPriority w:val="19"/>
    <w:qFormat/>
    <w:rsid w:val="00853A11"/>
    <w:rPr>
      <w:i/>
      <w:iCs/>
      <w:color w:val="404040" w:themeColor="text1" w:themeTint="BF"/>
    </w:rPr>
  </w:style>
  <w:style w:type="paragraph" w:styleId="Sansinterligne">
    <w:name w:val="No Spacing"/>
    <w:uiPriority w:val="1"/>
    <w:qFormat/>
    <w:rsid w:val="00953BD1"/>
    <w:pPr>
      <w:spacing w:after="0" w:line="240" w:lineRule="auto"/>
    </w:pPr>
    <w:rPr>
      <w:rFonts w:ascii="Times New Roman" w:hAnsi="Times New Roman"/>
    </w:rPr>
  </w:style>
  <w:style w:type="paragraph" w:styleId="NormalWeb">
    <w:name w:val="Normal (Web)"/>
    <w:basedOn w:val="Normal"/>
    <w:uiPriority w:val="99"/>
    <w:unhideWhenUsed/>
    <w:rsid w:val="0093327B"/>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1077">
      <w:bodyDiv w:val="1"/>
      <w:marLeft w:val="0"/>
      <w:marRight w:val="0"/>
      <w:marTop w:val="0"/>
      <w:marBottom w:val="0"/>
      <w:divBdr>
        <w:top w:val="none" w:sz="0" w:space="0" w:color="auto"/>
        <w:left w:val="none" w:sz="0" w:space="0" w:color="auto"/>
        <w:bottom w:val="none" w:sz="0" w:space="0" w:color="auto"/>
        <w:right w:val="none" w:sz="0" w:space="0" w:color="auto"/>
      </w:divBdr>
    </w:div>
    <w:div w:id="189989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F%C3%A9condit%C3%A9" TargetMode="External"/><Relationship Id="rId13" Type="http://schemas.openxmlformats.org/officeDocument/2006/relationships/image" Target="media/image1.jpg"/><Relationship Id="rId18" Type="http://schemas.openxmlformats.org/officeDocument/2006/relationships/image" Target="media/image6.png"/><Relationship Id="rId26"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https://fr.wikipedia.org/wiki/Natalit%C3%A9" TargetMode="External"/><Relationship Id="rId12" Type="http://schemas.openxmlformats.org/officeDocument/2006/relationships/hyperlink" Target="https://fr.wikipedia.org/wiki/Prospective_d%C3%A9mographique" TargetMode="External"/><Relationship Id="rId17" Type="http://schemas.openxmlformats.org/officeDocument/2006/relationships/image" Target="media/image5.jpg"/><Relationship Id="rId25"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image" Target="media/image8.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r.wikipedia.org/wiki/Dynamique_des_populations" TargetMode="External"/><Relationship Id="rId11" Type="http://schemas.openxmlformats.org/officeDocument/2006/relationships/hyperlink" Target="https://fr.wikipedia.org/wiki/Migration_humaine" TargetMode="External"/><Relationship Id="rId24" Type="http://schemas.openxmlformats.org/officeDocument/2006/relationships/image" Target="media/image12.jpg"/><Relationship Id="rId5" Type="http://schemas.openxmlformats.org/officeDocument/2006/relationships/hyperlink" Target="https://fr.wikipedia.org/wiki/Population" TargetMode="External"/><Relationship Id="rId15" Type="http://schemas.openxmlformats.org/officeDocument/2006/relationships/image" Target="media/image3.jpg"/><Relationship Id="rId23" Type="http://schemas.openxmlformats.org/officeDocument/2006/relationships/image" Target="media/image11.jpg"/><Relationship Id="rId28" Type="http://schemas.openxmlformats.org/officeDocument/2006/relationships/fontTable" Target="fontTable.xml"/><Relationship Id="rId10" Type="http://schemas.openxmlformats.org/officeDocument/2006/relationships/hyperlink" Target="https://fr.wikipedia.org/wiki/Mariage" TargetMode="External"/><Relationship Id="rId19"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hyperlink" Target="https://fr.wikipedia.org/wiki/Mortalit%C3%A9" TargetMode="External"/><Relationship Id="rId14" Type="http://schemas.openxmlformats.org/officeDocument/2006/relationships/image" Target="media/image2.jpg"/><Relationship Id="rId22" Type="http://schemas.openxmlformats.org/officeDocument/2006/relationships/image" Target="media/image10.jpg"/><Relationship Id="rId27" Type="http://schemas.openxmlformats.org/officeDocument/2006/relationships/image" Target="media/image15.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482</Words>
  <Characters>2748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BERGER</dc:creator>
  <cp:keywords/>
  <dc:description/>
  <cp:lastModifiedBy>Pierre BERGER</cp:lastModifiedBy>
  <cp:revision>4</cp:revision>
  <dcterms:created xsi:type="dcterms:W3CDTF">2019-09-26T07:45:00Z</dcterms:created>
  <dcterms:modified xsi:type="dcterms:W3CDTF">2019-09-26T08:46:00Z</dcterms:modified>
</cp:coreProperties>
</file>